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Style w:val="Markedcontent"/>
          <w:b/>
          <w:b/>
          <w:bCs/>
          <w:color w:val="000000"/>
          <w:u w:val="none" w:color="000000"/>
        </w:rPr>
      </w:pPr>
      <w:r>
        <w:rPr/>
        <w:drawing>
          <wp:inline distT="0" distB="0" distL="0" distR="0">
            <wp:extent cx="6203950" cy="2335530"/>
            <wp:effectExtent l="0" t="0" r="0" b="0"/>
            <wp:docPr id="1" name="officeArt object"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
                    <pic:cNvPicPr>
                      <a:picLocks noChangeAspect="1" noChangeArrowheads="1"/>
                    </pic:cNvPicPr>
                  </pic:nvPicPr>
                  <pic:blipFill>
                    <a:blip r:embed="rId2"/>
                    <a:stretch>
                      <a:fillRect/>
                    </a:stretch>
                  </pic:blipFill>
                  <pic:spPr bwMode="auto">
                    <a:xfrm>
                      <a:off x="0" y="0"/>
                      <a:ext cx="6203950" cy="2335530"/>
                    </a:xfrm>
                    <a:prstGeom prst="rect">
                      <a:avLst/>
                    </a:prstGeom>
                  </pic:spPr>
                </pic:pic>
              </a:graphicData>
            </a:graphic>
          </wp:inline>
        </w:drawing>
      </w:r>
    </w:p>
    <w:p>
      <w:pPr>
        <w:pStyle w:val="Normal"/>
        <w:jc w:val="center"/>
        <w:rPr>
          <w:rStyle w:val="Markedcontent"/>
          <w:b/>
          <w:b/>
          <w:bCs/>
          <w:color w:val="000000"/>
          <w:u w:val="none" w:color="000000"/>
        </w:rPr>
      </w:pPr>
      <w:r>
        <w:rPr>
          <w:b/>
          <w:bCs/>
          <w:color w:val="000000"/>
          <w:u w:val="none" w:color="000000"/>
        </w:rPr>
      </w:r>
    </w:p>
    <w:p>
      <w:pPr>
        <w:pStyle w:val="Normal"/>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tbl>
      <w:tblPr>
        <w:tblW w:w="9972" w:type="dxa"/>
        <w:jc w:val="left"/>
        <w:tblInd w:w="324" w:type="dxa"/>
        <w:tblLayout w:type="fixed"/>
        <w:tblCellMar>
          <w:top w:w="80" w:type="dxa"/>
          <w:left w:w="80" w:type="dxa"/>
          <w:bottom w:w="80" w:type="dxa"/>
          <w:right w:w="80" w:type="dxa"/>
        </w:tblCellMar>
      </w:tblPr>
      <w:tblGrid>
        <w:gridCol w:w="4000"/>
        <w:gridCol w:w="5971"/>
      </w:tblGrid>
      <w:tr>
        <w:trPr>
          <w:trHeight w:val="320" w:hRule="atLeast"/>
        </w:trPr>
        <w:tc>
          <w:tcPr>
            <w:tcW w:w="9971" w:type="dxa"/>
            <w:gridSpan w:val="2"/>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lang w:val="it-IT"/>
              </w:rPr>
              <w:t>PROGETTAZIONE DI CLASSE PER COMPETENZE</w:t>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CLASSE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INDIRIZZO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ANNO SCOLASTICO</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spacing w:lineRule="auto" w:line="360" w:before="120" w:after="120"/>
              <w:rPr/>
            </w:pPr>
            <w:r>
              <w:rPr>
                <w:rStyle w:val="Markedcontent"/>
                <w:lang w:val="it-IT"/>
              </w:rPr>
              <w:t>202</w:t>
            </w:r>
            <w:r>
              <w:rPr>
                <w:rStyle w:val="Markedcontent"/>
                <w:lang w:val="it-IT"/>
              </w:rPr>
              <w:t>3</w:t>
            </w:r>
            <w:r>
              <w:rPr>
                <w:rStyle w:val="Markedcontent"/>
                <w:lang w:val="it-IT"/>
              </w:rPr>
              <w:t>/202</w:t>
            </w:r>
            <w:r>
              <w:rPr>
                <w:rStyle w:val="Markedcontent"/>
                <w:lang w:val="it-IT"/>
              </w:rPr>
              <w:t>4</w:t>
            </w:r>
          </w:p>
        </w:tc>
      </w:tr>
      <w:tr>
        <w:trPr>
          <w:trHeight w:val="320" w:hRule="atLeast"/>
        </w:trPr>
        <w:tc>
          <w:tcPr>
            <w:tcW w:w="4000" w:type="dxa"/>
            <w:tcBorders>
              <w:top w:val="dotted" w:sz="4" w:space="0" w:color="000000"/>
              <w:left w:val="dotted" w:sz="4" w:space="0" w:color="000000"/>
              <w:bottom w:val="dotted" w:sz="4" w:space="0" w:color="000000"/>
              <w:right w:val="dotted" w:sz="4" w:space="0" w:color="000000"/>
            </w:tcBorders>
            <w:shd w:color="auto" w:fill="DBE5F1" w:val="clear"/>
          </w:tcPr>
          <w:p>
            <w:pPr>
              <w:pStyle w:val="Normal"/>
              <w:widowControl w:val="false"/>
              <w:spacing w:lineRule="auto" w:line="360" w:before="120" w:after="120"/>
              <w:jc w:val="center"/>
              <w:rPr/>
            </w:pPr>
            <w:r>
              <w:rPr>
                <w:rStyle w:val="Markedcontent"/>
                <w:b/>
                <w:bCs/>
                <w:smallCaps/>
                <w:lang w:val="it-IT"/>
              </w:rPr>
              <w:t>COORDINATORE</w:t>
            </w:r>
          </w:p>
        </w:tc>
        <w:tc>
          <w:tcPr>
            <w:tcW w:w="5971" w:type="dxa"/>
            <w:tcBorders>
              <w:top w:val="dotted" w:sz="4" w:space="0" w:color="000000"/>
              <w:left w:val="dotted" w:sz="4" w:space="0" w:color="000000"/>
              <w:bottom w:val="dotted" w:sz="4" w:space="0" w:color="000000"/>
              <w:right w:val="dotted" w:sz="4" w:space="0" w:color="000000"/>
            </w:tcBorders>
            <w:shd w:color="auto" w:fill="auto" w:val="clear"/>
          </w:tcPr>
          <w:p>
            <w:pPr>
              <w:pStyle w:val="Normal"/>
              <w:widowControl w:val="false"/>
              <w:rPr/>
            </w:pPr>
            <w:r>
              <w:rPr/>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ListParagraph"/>
        <w:numPr>
          <w:ilvl w:val="0"/>
          <w:numId w:val="1"/>
        </w:numPr>
        <w:bidi w:val="0"/>
        <w:ind w:left="567" w:right="0" w:hanging="540"/>
        <w:jc w:val="left"/>
        <w:rPr>
          <w:rStyle w:val="Markedcontent"/>
          <w:b/>
          <w:b/>
          <w:bCs/>
          <w:color w:val="000000"/>
          <w:u w:val="none" w:color="000000"/>
          <w:lang w:val="it-IT"/>
        </w:rPr>
      </w:pPr>
      <w:r>
        <w:rPr>
          <w:rStyle w:val="Markedcontent"/>
          <w:b/>
          <w:bCs/>
          <w:color w:val="000000"/>
          <w:u w:val="none" w:color="000000"/>
          <w:lang w:val="it-IT"/>
        </w:rPr>
        <w:t xml:space="preserve"> </w:t>
      </w:r>
      <w:r>
        <w:rPr>
          <w:rStyle w:val="Markedcontent"/>
          <w:b/>
          <w:bCs/>
          <w:color w:val="000000"/>
          <w:u w:val="none" w:color="000000"/>
          <w:lang w:val="it-IT"/>
        </w:rPr>
        <w:t>ANALISI DELLA SITUAZIONE DI PARTENZA</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Normal"/>
        <w:jc w:val="both"/>
        <w:rPr>
          <w:rStyle w:val="Markedcontent"/>
          <w:color w:val="000000"/>
          <w:u w:val="none" w:color="000000"/>
        </w:rPr>
      </w:pPr>
      <w:r>
        <w:rPr>
          <w:rStyle w:val="Markedcontent"/>
          <w:b/>
          <w:bCs/>
          <w:color w:val="000000"/>
          <w:u w:val="none" w:color="000000"/>
          <w:lang w:val="it-IT"/>
        </w:rPr>
        <w:t xml:space="preserve">Profilo generale della classe </w:t>
      </w:r>
    </w:p>
    <w:p>
      <w:pPr>
        <w:pStyle w:val="ListParagraph"/>
        <w:tabs>
          <w:tab w:val="clear" w:pos="720"/>
          <w:tab w:val="left" w:pos="540" w:leader="none"/>
        </w:tabs>
        <w:ind w:left="900" w:right="0" w:hanging="0"/>
        <w:rPr>
          <w:rStyle w:val="Markedcontent"/>
          <w:b/>
          <w:b/>
          <w:bCs/>
          <w:color w:val="000000"/>
          <w:u w:val="none" w:color="000000"/>
        </w:rPr>
      </w:pPr>
      <w:r>
        <w:rPr>
          <w:b/>
          <w:bCs/>
          <w:color w:val="000000"/>
          <w:u w:val="none" w:color="000000"/>
        </w:rPr>
      </w:r>
    </w:p>
    <w:p>
      <w:pPr>
        <w:pStyle w:val="ListParagraph"/>
        <w:tabs>
          <w:tab w:val="clear" w:pos="720"/>
          <w:tab w:val="left" w:pos="540" w:leader="none"/>
        </w:tabs>
        <w:ind w:left="900" w:right="0" w:hanging="0"/>
        <w:rPr>
          <w:rStyle w:val="Markedcontent"/>
          <w:color w:val="000000"/>
          <w:u w:val="none" w:color="000000"/>
        </w:rPr>
      </w:pPr>
      <w:r>
        <w:rPr>
          <w:color w:val="000000"/>
          <w:u w:val="none" w:color="000000"/>
        </w:rPr>
      </w:r>
    </w:p>
    <w:tbl>
      <w:tblPr>
        <w:tblW w:w="9627" w:type="dxa"/>
        <w:jc w:val="left"/>
        <w:tblInd w:w="324" w:type="dxa"/>
        <w:tblLayout w:type="fixed"/>
        <w:tblCellMar>
          <w:top w:w="80" w:type="dxa"/>
          <w:left w:w="80" w:type="dxa"/>
          <w:bottom w:w="80" w:type="dxa"/>
          <w:right w:w="80" w:type="dxa"/>
        </w:tblCellMar>
      </w:tblPr>
      <w:tblGrid>
        <w:gridCol w:w="3705"/>
        <w:gridCol w:w="2715"/>
        <w:gridCol w:w="3207"/>
      </w:tblGrid>
      <w:tr>
        <w:trPr>
          <w:trHeight w:val="36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iscritti</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Maschi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Femmine</w:t>
            </w:r>
          </w:p>
        </w:tc>
      </w:tr>
      <w:tr>
        <w:trPr>
          <w:trHeight w:val="36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Alunni BES/DSA</w:t>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altre sezioni</w:t>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before="0" w:after="100"/>
              <w:jc w:val="center"/>
              <w:rPr/>
            </w:pPr>
            <w:r>
              <w:rPr>
                <w:rStyle w:val="Markedcontent"/>
                <w:b/>
                <w:bCs/>
                <w:lang w:val="it-IT"/>
              </w:rPr>
              <w:t>Da altri Istituti</w:t>
            </w:r>
          </w:p>
        </w:tc>
      </w:tr>
      <w:tr>
        <w:trPr>
          <w:trHeight w:val="320" w:hRule="atLeast"/>
        </w:trPr>
        <w:tc>
          <w:tcPr>
            <w:tcW w:w="370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71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0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ListParagraph"/>
        <w:widowControl w:val="false"/>
        <w:tabs>
          <w:tab w:val="clear" w:pos="720"/>
          <w:tab w:val="left" w:pos="540" w:leader="none"/>
        </w:tabs>
        <w:ind w:left="216" w:right="0" w:hanging="216"/>
        <w:rPr>
          <w:rStyle w:val="Markedcontent"/>
          <w:color w:val="000000"/>
          <w:u w:val="none" w:color="000000"/>
        </w:rPr>
      </w:pPr>
      <w:r>
        <w:rPr>
          <w:color w:val="000000"/>
          <w:u w:val="none" w:color="000000"/>
        </w:rPr>
      </w:r>
    </w:p>
    <w:p>
      <w:pPr>
        <w:pStyle w:val="ListParagraph"/>
        <w:widowControl w:val="false"/>
        <w:tabs>
          <w:tab w:val="clear" w:pos="720"/>
          <w:tab w:val="left" w:pos="540" w:leader="none"/>
        </w:tabs>
        <w:ind w:left="108" w:right="0" w:hanging="108"/>
        <w:rPr>
          <w:rStyle w:val="Markedcontent"/>
          <w:color w:val="000000"/>
          <w:u w:val="none" w:color="000000"/>
        </w:rPr>
      </w:pPr>
      <w:r>
        <w:rPr>
          <w:color w:val="000000"/>
          <w:u w:val="none" w:color="000000"/>
        </w:rPr>
      </w:r>
    </w:p>
    <w:p>
      <w:pPr>
        <w:pStyle w:val="ListParagraph"/>
        <w:widowControl w:val="false"/>
        <w:tabs>
          <w:tab w:val="clear" w:pos="720"/>
          <w:tab w:val="left" w:pos="540" w:leader="none"/>
        </w:tabs>
        <w:ind w:left="0" w:right="0" w:hanging="0"/>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color w:val="000000"/>
          <w:u w:val="none" w:color="000000"/>
        </w:rPr>
      </w:pPr>
      <w:r>
        <w:rPr>
          <w:color w:val="000000"/>
          <w:u w:val="none" w:color="000000"/>
        </w:rPr>
      </w:r>
    </w:p>
    <w:p>
      <w:pPr>
        <w:pStyle w:val="Normal"/>
        <w:jc w:val="both"/>
        <w:rPr>
          <w:rStyle w:val="Markedcontent"/>
          <w:color w:val="C0504D"/>
          <w:u w:val="none" w:color="000000"/>
        </w:rPr>
      </w:pPr>
      <w:bookmarkStart w:id="0" w:name="_gjdgxs"/>
      <w:r>
        <w:rPr>
          <w:rStyle w:val="Markedcontent"/>
          <w:b/>
          <w:bCs/>
          <w:color w:val="C0504D"/>
          <w:u w:val="none" w:color="000000"/>
          <w:lang w:val="it-IT"/>
        </w:rPr>
        <w:t xml:space="preserve">ESEMPIO </w:t>
      </w:r>
      <w:r>
        <w:rPr>
          <w:rStyle w:val="Markedcontent"/>
          <w:color w:val="C0504D"/>
          <w:u w:val="none" w:color="000000"/>
          <w:lang w:val="it-IT"/>
        </w:rPr>
        <w:t xml:space="preserve">DI BREVE RELAZIONE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La Classe è composta da n.___alunni , n.___maschi e n.___femmine, provenienti da</w:t>
      </w:r>
    </w:p>
    <w:p>
      <w:pPr>
        <w:pStyle w:val="Normal"/>
        <w:jc w:val="both"/>
        <w:rPr>
          <w:rStyle w:val="Markedcontent"/>
          <w:color w:val="C0504D"/>
          <w:u w:val="none" w:color="000000"/>
        </w:rPr>
      </w:pPr>
      <w:r>
        <w:rPr>
          <w:rStyle w:val="Markedcontent"/>
          <w:color w:val="C0504D"/>
          <w:u w:val="none" w:color="000000"/>
          <w:lang w:val="it-IT"/>
        </w:rPr>
        <w:t>___________________________ .</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Le osservazioni e le prove oggettive di ingresso hanno evidenziato che la classe ha un ___________</w:t>
      </w:r>
    </w:p>
    <w:p>
      <w:pPr>
        <w:pStyle w:val="Normal"/>
        <w:jc w:val="both"/>
        <w:rPr>
          <w:rStyle w:val="Markedcontent"/>
          <w:color w:val="C0504D"/>
          <w:u w:val="none" w:color="000000"/>
        </w:rPr>
      </w:pPr>
      <w:r>
        <w:rPr>
          <w:rStyle w:val="Markedcontent"/>
          <w:color w:val="C0504D"/>
          <w:u w:val="none" w:color="000000"/>
          <w:lang w:val="it-IT"/>
        </w:rPr>
        <w:t>grado di socializzazione e nella stessa, in merito alla sfera culturale, emerge una contrapposizione fra tre gruppi.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primo gruppo è intellettualmente vivace e dotato di buona capacità di osservazione e riflessione, dispone altresì di conoscenze culturali piuttosto valide e segue con agio gli argomenti trattati. Riesce a condurre approfondimenti.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Il secondo gruppo presenta incertezze circa la tecnica operativa e la consapevolezza dell'iter di calcolo;</w:t>
      </w:r>
    </w:p>
    <w:p>
      <w:pPr>
        <w:pStyle w:val="Normal"/>
        <w:jc w:val="both"/>
        <w:rPr>
          <w:rStyle w:val="Markedcontent"/>
          <w:color w:val="C0504D"/>
          <w:u w:val="none" w:color="000000"/>
        </w:rPr>
      </w:pPr>
      <w:r>
        <w:rPr>
          <w:rStyle w:val="Markedcontent"/>
          <w:color w:val="C0504D"/>
          <w:u w:val="none" w:color="000000"/>
          <w:lang w:val="it-IT"/>
        </w:rPr>
        <w:t>le capacità di osservazione e riflessive appaiono invece accettabili. Nel dialogo educativo, gli interventi</w:t>
      </w:r>
    </w:p>
    <w:p>
      <w:pPr>
        <w:pStyle w:val="Normal"/>
        <w:jc w:val="both"/>
        <w:rPr>
          <w:rStyle w:val="Markedcontent"/>
          <w:color w:val="C0504D"/>
          <w:u w:val="none" w:color="000000"/>
        </w:rPr>
      </w:pPr>
      <w:r>
        <w:rPr>
          <w:rStyle w:val="Markedcontent"/>
          <w:color w:val="C0504D"/>
          <w:u w:val="none" w:color="000000"/>
          <w:lang w:val="it-IT"/>
        </w:rPr>
        <w:t>dei discenti hanno luogo solo ove stimolati.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Infine, gli alunni (_______________________________) presentano lentezza nell'apprendimento,</w:t>
      </w:r>
    </w:p>
    <w:p>
      <w:pPr>
        <w:pStyle w:val="Normal"/>
        <w:jc w:val="both"/>
        <w:rPr>
          <w:rStyle w:val="Markedcontent"/>
          <w:color w:val="C0504D"/>
          <w:u w:val="none" w:color="000000"/>
        </w:rPr>
      </w:pPr>
      <w:r>
        <w:rPr>
          <w:rStyle w:val="Markedcontent"/>
          <w:color w:val="C0504D"/>
          <w:u w:val="none" w:color="000000"/>
          <w:lang w:val="it-IT"/>
        </w:rPr>
        <w:t>gravi carenze nella preparazione di base, forti difficoltà nella tecnica operativa e nell'esposizione</w:t>
      </w:r>
    </w:p>
    <w:p>
      <w:pPr>
        <w:pStyle w:val="Normal"/>
        <w:jc w:val="both"/>
        <w:rPr>
          <w:rStyle w:val="Markedcontent"/>
          <w:color w:val="C0504D"/>
          <w:u w:val="none" w:color="000000"/>
        </w:rPr>
      </w:pPr>
      <w:r>
        <w:rPr>
          <w:rStyle w:val="Markedcontent"/>
          <w:color w:val="C0504D"/>
          <w:u w:val="none" w:color="000000"/>
          <w:lang w:val="it-IT"/>
        </w:rPr>
        <w:t>organica del pensiero, superficialità nell'osservazione.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Per le ragioni summenzionate, appare utile predisporre un periodo di rielaborazione delle conoscenze e</w:t>
      </w:r>
    </w:p>
    <w:p>
      <w:pPr>
        <w:pStyle w:val="Normal"/>
        <w:jc w:val="both"/>
        <w:rPr>
          <w:rStyle w:val="Markedcontent"/>
          <w:color w:val="C0504D"/>
          <w:u w:val="none" w:color="000000"/>
        </w:rPr>
      </w:pPr>
      <w:r>
        <w:rPr>
          <w:rStyle w:val="Markedcontent"/>
          <w:color w:val="C0504D"/>
          <w:u w:val="none" w:color="000000"/>
          <w:lang w:val="it-IT"/>
        </w:rPr>
        <w:t>delle competenze maturate nei precedenti anni scolastici.</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color w:val="C0504D"/>
          <w:u w:val="none" w:color="000000"/>
        </w:rPr>
      </w:r>
    </w:p>
    <w:p>
      <w:pPr>
        <w:pStyle w:val="Normal"/>
        <w:jc w:val="both"/>
        <w:rPr>
          <w:rStyle w:val="Markedcontent"/>
          <w:b/>
          <w:b/>
          <w:bCs/>
          <w:color w:val="C0504D"/>
          <w:u w:val="none" w:color="000000"/>
        </w:rPr>
      </w:pPr>
      <w:r>
        <w:rPr>
          <w:rStyle w:val="Markedcontent"/>
          <w:b/>
          <w:bCs/>
          <w:color w:val="C0504D"/>
          <w:u w:val="none" w:color="000000"/>
          <w:lang w:val="it-IT"/>
        </w:rPr>
        <w:t>Alunni con bisogni educativi speciali</w:t>
      </w:r>
    </w:p>
    <w:p>
      <w:pPr>
        <w:pStyle w:val="Normal"/>
        <w:jc w:val="both"/>
        <w:rPr>
          <w:rStyle w:val="Markedcontent"/>
          <w:i/>
          <w:i/>
          <w:iCs/>
          <w:color w:val="C0504D"/>
          <w:u w:val="none" w:color="000000"/>
        </w:rPr>
      </w:pPr>
      <w:r>
        <w:rPr>
          <w:rStyle w:val="Markedcontent"/>
          <w:i/>
          <w:iCs/>
          <w:color w:val="C0504D"/>
          <w:u w:val="none" w:color="000000"/>
          <w:lang w:val="it-IT"/>
        </w:rPr>
        <w:t>(alunni diversamente abili/con disturbi specifici dell’apprendimento/stranieri/con disagio</w:t>
      </w:r>
    </w:p>
    <w:p>
      <w:pPr>
        <w:pStyle w:val="Normal"/>
        <w:jc w:val="both"/>
        <w:rPr>
          <w:rStyle w:val="Markedcontent"/>
          <w:i/>
          <w:i/>
          <w:iCs/>
          <w:color w:val="C0504D"/>
          <w:u w:val="none" w:color="000000"/>
        </w:rPr>
      </w:pPr>
      <w:r>
        <w:rPr>
          <w:rStyle w:val="Markedcontent"/>
          <w:i/>
          <w:iCs/>
          <w:color w:val="C0504D"/>
          <w:u w:val="none" w:color="000000"/>
          <w:lang w:val="it-IT"/>
        </w:rPr>
        <w:t>socio-culturale)</w:t>
      </w:r>
    </w:p>
    <w:p>
      <w:pPr>
        <w:pStyle w:val="Normal"/>
        <w:jc w:val="both"/>
        <w:rPr>
          <w:rStyle w:val="Markedcontent"/>
          <w:color w:val="C0504D"/>
          <w:u w:val="none" w:color="000000"/>
        </w:rPr>
      </w:pPr>
      <w:r>
        <w:rPr>
          <w:color w:val="C0504D"/>
          <w:u w:val="none" w:color="000000"/>
        </w:rPr>
      </w:r>
    </w:p>
    <w:p>
      <w:pPr>
        <w:pStyle w:val="Normal"/>
        <w:jc w:val="both"/>
        <w:rPr>
          <w:rStyle w:val="Markedcontent"/>
          <w:color w:val="C0504D"/>
          <w:u w:val="none" w:color="000000"/>
        </w:rPr>
      </w:pPr>
      <w:r>
        <w:rPr>
          <w:rStyle w:val="Markedcontent"/>
          <w:color w:val="C0504D"/>
          <w:u w:val="none" w:color="000000"/>
          <w:lang w:val="it-IT"/>
        </w:rPr>
        <w:t>Presentare le difficoltà rilevate senza riferimento alcuno ad eventuali diagnosi cliniche,</w:t>
      </w:r>
    </w:p>
    <w:p>
      <w:pPr>
        <w:pStyle w:val="Normal"/>
        <w:jc w:val="both"/>
        <w:rPr>
          <w:rStyle w:val="Markedcontent"/>
          <w:color w:val="FF0000"/>
          <w:u w:val="none" w:color="FF0000"/>
        </w:rPr>
      </w:pPr>
      <w:bookmarkStart w:id="1" w:name="_gjdgxs"/>
      <w:r>
        <w:rPr>
          <w:rStyle w:val="Markedcontent"/>
          <w:color w:val="C0504D"/>
          <w:u w:val="none" w:color="000000"/>
          <w:lang w:val="it-IT"/>
        </w:rPr>
        <w:t>indicando l'eventuale previsione di PEI o PDP.</w:t>
      </w:r>
      <w:bookmarkEnd w:id="1"/>
    </w:p>
    <w:p>
      <w:pPr>
        <w:pStyle w:val="Normal"/>
        <w:jc w:val="both"/>
        <w:rPr>
          <w:rStyle w:val="Markedcontent"/>
          <w:color w:val="000000"/>
          <w:u w:val="none" w:color="000000"/>
        </w:rPr>
      </w:pPr>
      <w:r>
        <w:rPr>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Fonti di rilevazione dei dati</w:t>
      </w:r>
    </w:p>
    <w:p>
      <w:pPr>
        <w:pStyle w:val="Normal"/>
        <w:numPr>
          <w:ilvl w:val="0"/>
          <w:numId w:val="2"/>
        </w:numPr>
        <w:spacing w:before="0" w:after="0"/>
        <w:ind w:left="426" w:right="0" w:hanging="360"/>
        <w:jc w:val="both"/>
        <w:rPr>
          <w:lang w:val="it-IT"/>
        </w:rPr>
      </w:pPr>
      <w:r>
        <w:rPr>
          <w:rStyle w:val="Markedcontent"/>
          <w:color w:val="000000"/>
          <w:u w:val="none" w:color="000000"/>
          <w:lang w:val="it-IT"/>
        </w:rPr>
        <w:t>griglie, questionari conoscitivi, test socio-metrici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tecniche di osservazione</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test d’ingresso/Rav</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gli alunni</w:t>
      </w:r>
    </w:p>
    <w:p>
      <w:pPr>
        <w:pStyle w:val="Normal"/>
        <w:numPr>
          <w:ilvl w:val="0"/>
          <w:numId w:val="2"/>
        </w:numPr>
        <w:bidi w:val="0"/>
        <w:spacing w:before="0" w:after="0"/>
        <w:ind w:left="426" w:right="0" w:hanging="360"/>
        <w:jc w:val="both"/>
        <w:rPr>
          <w:rStyle w:val="Markedcontent"/>
          <w:b/>
          <w:b/>
          <w:bCs/>
          <w:color w:val="000000"/>
          <w:u w:val="none" w:color="000000"/>
          <w:lang w:val="it-IT"/>
        </w:rPr>
      </w:pPr>
      <w:r>
        <w:rPr>
          <w:rStyle w:val="Markedcontent"/>
          <w:b w:val="false"/>
          <w:bCs w:val="false"/>
          <w:color w:val="000000"/>
          <w:u w:val="none" w:color="000000"/>
          <w:lang w:val="it-IT"/>
        </w:rPr>
        <w:t>colloqui con le famiglie</w:t>
      </w:r>
    </w:p>
    <w:p>
      <w:pPr>
        <w:pStyle w:val="Normal"/>
        <w:numPr>
          <w:ilvl w:val="0"/>
          <w:numId w:val="2"/>
        </w:numPr>
        <w:bidi w:val="0"/>
        <w:spacing w:before="0" w:after="0"/>
        <w:ind w:left="426" w:right="0" w:hanging="360"/>
        <w:jc w:val="both"/>
        <w:rPr>
          <w:rStyle w:val="Markedcontent"/>
          <w:b/>
          <w:b/>
          <w:bCs/>
          <w:color w:val="000000"/>
          <w:u w:val="single" w:color="000000"/>
          <w:lang w:val="it-IT"/>
        </w:rPr>
      </w:pPr>
      <w:r>
        <w:rPr>
          <w:rStyle w:val="Markedcontent"/>
          <w:b w:val="false"/>
          <w:bCs w:val="false"/>
          <w:color w:val="000000"/>
          <w:u w:val="none" w:color="000000"/>
          <w:lang w:val="it-IT"/>
        </w:rPr>
        <w:t>altro: ____________________________________________</w:t>
      </w:r>
    </w:p>
    <w:p>
      <w:pPr>
        <w:pStyle w:val="Normal"/>
        <w:ind w:left="720" w:right="0" w:hanging="0"/>
        <w:jc w:val="both"/>
        <w:rPr>
          <w:rStyle w:val="Markedcontent"/>
          <w:color w:val="000000"/>
          <w:u w:val="none" w:color="000000"/>
        </w:rPr>
      </w:pPr>
      <w:r>
        <w:rPr>
          <w:color w:val="000000"/>
          <w:u w:val="none" w:color="000000"/>
        </w:rPr>
      </w:r>
    </w:p>
    <w:p>
      <w:pPr>
        <w:pStyle w:val="Normal"/>
        <w:rPr>
          <w:rStyle w:val="Markedcontent"/>
          <w:b/>
          <w:b/>
          <w:bCs/>
          <w:color w:val="000000"/>
          <w:u w:val="none" w:color="000000"/>
        </w:rPr>
      </w:pPr>
      <w:r>
        <w:rPr>
          <w:rStyle w:val="Markedcontent"/>
          <w:b/>
          <w:bCs/>
          <w:color w:val="000000"/>
          <w:u w:val="none" w:color="000000"/>
          <w:lang w:val="it-IT"/>
        </w:rPr>
        <w:t>Livelli di partenza rilevati</w:t>
      </w:r>
    </w:p>
    <w:p>
      <w:pPr>
        <w:pStyle w:val="Normal"/>
        <w:rPr>
          <w:rStyle w:val="Markedcontent"/>
          <w:b/>
          <w:b/>
          <w:bCs/>
          <w:color w:val="000000"/>
          <w:u w:val="none" w:color="000000"/>
        </w:rPr>
      </w:pPr>
      <w:r>
        <w:rPr>
          <w:b/>
          <w:bCs/>
          <w:color w:val="000000"/>
          <w:u w:val="none" w:color="000000"/>
        </w:rPr>
      </w:r>
    </w:p>
    <w:tbl>
      <w:tblPr>
        <w:tblW w:w="10588" w:type="dxa"/>
        <w:jc w:val="left"/>
        <w:tblInd w:w="324" w:type="dxa"/>
        <w:tblLayout w:type="fixed"/>
        <w:tblCellMar>
          <w:top w:w="80" w:type="dxa"/>
          <w:left w:w="80" w:type="dxa"/>
          <w:bottom w:w="80" w:type="dxa"/>
          <w:right w:w="80" w:type="dxa"/>
        </w:tblCellMar>
      </w:tblPr>
      <w:tblGrid>
        <w:gridCol w:w="1951"/>
        <w:gridCol w:w="1950"/>
        <w:gridCol w:w="1690"/>
        <w:gridCol w:w="1711"/>
        <w:gridCol w:w="1590"/>
        <w:gridCol w:w="1695"/>
      </w:tblGrid>
      <w:tr>
        <w:trPr>
          <w:trHeight w:val="9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DISCIPLINA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1</w:t>
            </w:r>
          </w:p>
          <w:p>
            <w:pPr>
              <w:pStyle w:val="Normal"/>
              <w:widowControl w:val="false"/>
              <w:bidi w:val="0"/>
              <w:ind w:left="0" w:right="0" w:hanging="0"/>
              <w:jc w:val="center"/>
              <w:rPr>
                <w:rStyle w:val="Markedcontent"/>
                <w:b/>
                <w:b/>
                <w:bCs/>
              </w:rPr>
            </w:pPr>
            <w:r>
              <w:rPr>
                <w:rStyle w:val="Markedcontent"/>
                <w:b/>
                <w:bCs/>
                <w:lang w:val="it-IT"/>
              </w:rPr>
              <w:t>Insufficiente</w:t>
            </w:r>
          </w:p>
          <w:p>
            <w:pPr>
              <w:pStyle w:val="Normal"/>
              <w:widowControl w:val="false"/>
              <w:jc w:val="center"/>
              <w:rPr/>
            </w:pPr>
            <w:r>
              <w:rPr>
                <w:rStyle w:val="Markedcontent"/>
                <w:b/>
                <w:bCs/>
                <w:lang w:val="it-IT"/>
              </w:rPr>
              <w:t>(0-3)</w:t>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2</w:t>
            </w:r>
          </w:p>
          <w:p>
            <w:pPr>
              <w:pStyle w:val="Normal"/>
              <w:widowControl w:val="false"/>
              <w:bidi w:val="0"/>
              <w:ind w:left="0" w:right="0" w:hanging="0"/>
              <w:jc w:val="center"/>
              <w:rPr>
                <w:rStyle w:val="Markedcontent"/>
                <w:b/>
                <w:b/>
                <w:bCs/>
              </w:rPr>
            </w:pPr>
            <w:r>
              <w:rPr>
                <w:rStyle w:val="Markedcontent"/>
                <w:b/>
                <w:bCs/>
                <w:lang w:val="it-IT"/>
              </w:rPr>
              <w:t>Minimo</w:t>
            </w:r>
          </w:p>
          <w:p>
            <w:pPr>
              <w:pStyle w:val="Normal"/>
              <w:widowControl w:val="false"/>
              <w:jc w:val="center"/>
              <w:rPr/>
            </w:pPr>
            <w:r>
              <w:rPr>
                <w:rStyle w:val="Markedcontent"/>
                <w:b/>
                <w:bCs/>
                <w:lang w:val="it-IT"/>
              </w:rPr>
              <w:t>(4-5)</w:t>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3</w:t>
            </w:r>
          </w:p>
          <w:p>
            <w:pPr>
              <w:pStyle w:val="Normal"/>
              <w:widowControl w:val="false"/>
              <w:bidi w:val="0"/>
              <w:ind w:left="0" w:right="0" w:hanging="0"/>
              <w:jc w:val="center"/>
              <w:rPr>
                <w:rStyle w:val="Markedcontent"/>
                <w:b/>
                <w:b/>
                <w:bCs/>
              </w:rPr>
            </w:pPr>
            <w:r>
              <w:rPr>
                <w:rStyle w:val="Markedcontent"/>
                <w:b/>
                <w:bCs/>
                <w:lang w:val="it-IT"/>
              </w:rPr>
              <w:t>Base</w:t>
            </w:r>
          </w:p>
          <w:p>
            <w:pPr>
              <w:pStyle w:val="Normal"/>
              <w:widowControl w:val="false"/>
              <w:jc w:val="center"/>
              <w:rPr/>
            </w:pPr>
            <w:r>
              <w:rPr>
                <w:rStyle w:val="Markedcontent"/>
                <w:b/>
                <w:bCs/>
                <w:lang w:val="it-IT"/>
              </w:rPr>
              <w:t>(6)</w:t>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4</w:t>
            </w:r>
          </w:p>
          <w:p>
            <w:pPr>
              <w:pStyle w:val="Normal"/>
              <w:widowControl w:val="false"/>
              <w:bidi w:val="0"/>
              <w:ind w:left="0" w:right="0" w:hanging="0"/>
              <w:jc w:val="center"/>
              <w:rPr>
                <w:rStyle w:val="Markedcontent"/>
                <w:b/>
                <w:b/>
                <w:bCs/>
              </w:rPr>
            </w:pPr>
            <w:r>
              <w:rPr>
                <w:rStyle w:val="Markedcontent"/>
                <w:b/>
                <w:bCs/>
                <w:lang w:val="it-IT"/>
              </w:rPr>
              <w:t>Intermedio</w:t>
            </w:r>
          </w:p>
          <w:p>
            <w:pPr>
              <w:pStyle w:val="Normal"/>
              <w:widowControl w:val="false"/>
              <w:jc w:val="center"/>
              <w:rPr/>
            </w:pPr>
            <w:r>
              <w:rPr>
                <w:rStyle w:val="Markedcontent"/>
                <w:b/>
                <w:bCs/>
                <w:lang w:val="it-IT"/>
              </w:rPr>
              <w:t>(7-8)</w:t>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rStyle w:val="Markedcontent"/>
                <w:b/>
                <w:b/>
                <w:bCs/>
              </w:rPr>
            </w:pPr>
            <w:r>
              <w:rPr>
                <w:rStyle w:val="Markedcontent"/>
                <w:b/>
                <w:bCs/>
                <w:lang w:val="it-IT"/>
              </w:rPr>
              <w:t>Livello 5</w:t>
            </w:r>
          </w:p>
          <w:p>
            <w:pPr>
              <w:pStyle w:val="Normal"/>
              <w:widowControl w:val="false"/>
              <w:bidi w:val="0"/>
              <w:ind w:left="0" w:right="0" w:hanging="0"/>
              <w:jc w:val="center"/>
              <w:rPr>
                <w:rStyle w:val="Markedcontent"/>
                <w:b/>
                <w:b/>
                <w:bCs/>
              </w:rPr>
            </w:pPr>
            <w:r>
              <w:rPr>
                <w:rStyle w:val="Markedcontent"/>
                <w:b/>
                <w:bCs/>
                <w:lang w:val="it-IT"/>
              </w:rPr>
              <w:t>Avanzato</w:t>
            </w:r>
          </w:p>
          <w:p>
            <w:pPr>
              <w:pStyle w:val="Normal"/>
              <w:widowControl w:val="false"/>
              <w:jc w:val="center"/>
              <w:rPr/>
            </w:pPr>
            <w:r>
              <w:rPr>
                <w:rStyle w:val="Markedcontent"/>
                <w:b/>
                <w:bCs/>
                <w:lang w:val="it-IT"/>
              </w:rPr>
              <w:t>(9-10)</w:t>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Italiano</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Storia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Inglese</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lang w:val="it-IT"/>
              </w:rPr>
              <w:t>Matematica</w:t>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195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95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71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59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69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rPr>
          <w:rStyle w:val="Markedcontent"/>
          <w:color w:val="000000"/>
          <w:u w:val="none" w:color="000000"/>
        </w:rPr>
      </w:pPr>
      <w:r>
        <w:rPr>
          <w:color w:val="000000"/>
          <w:u w:val="none" w:color="000000"/>
        </w:rPr>
      </w:r>
    </w:p>
    <w:p>
      <w:pPr>
        <w:pStyle w:val="Normal"/>
        <w:rPr>
          <w:rStyle w:val="Markedcontent"/>
          <w:color w:val="000000"/>
          <w:u w:val="none" w:color="000000"/>
        </w:rPr>
      </w:pPr>
      <w:r>
        <w:rPr>
          <w:color w:val="000000"/>
          <w:u w:val="none" w:color="000000"/>
        </w:rPr>
      </w:r>
    </w:p>
    <w:p>
      <w:pPr>
        <w:pStyle w:val="Normal"/>
        <w:jc w:val="both"/>
        <w:rPr>
          <w:rStyle w:val="Markedcontent"/>
          <w:b/>
          <w:b/>
          <w:bCs/>
          <w:color w:val="000000"/>
          <w:u w:val="single" w:color="000000"/>
        </w:rPr>
      </w:pPr>
      <w:r>
        <w:rPr>
          <w:b/>
          <w:bCs/>
          <w:color w:val="000000"/>
          <w:u w:val="single" w:color="000000"/>
        </w:rPr>
      </w:r>
    </w:p>
    <w:p>
      <w:pPr>
        <w:pStyle w:val="ListParagraph"/>
        <w:numPr>
          <w:ilvl w:val="0"/>
          <w:numId w:val="30"/>
        </w:numPr>
        <w:bidi w:val="0"/>
        <w:ind w:left="567" w:right="0" w:hanging="540"/>
        <w:jc w:val="both"/>
        <w:rPr>
          <w:rStyle w:val="Markedcontent"/>
          <w:b/>
          <w:b/>
          <w:bCs/>
          <w:color w:val="000000"/>
          <w:u w:val="none" w:color="000000"/>
          <w:lang w:val="it-IT"/>
        </w:rPr>
      </w:pPr>
      <w:r>
        <w:rPr>
          <w:rStyle w:val="Markedcontent"/>
          <w:b/>
          <w:bCs/>
          <w:color w:val="000000"/>
          <w:u w:val="none" w:color="000000"/>
          <w:lang w:val="it-IT"/>
        </w:rPr>
        <w:t xml:space="preserve">PROFILO EDUCATIVO, CULTURALE E PROFESSIONALE ISTITUTO TECNICO </w:t>
      </w:r>
    </w:p>
    <w:p>
      <w:pPr>
        <w:pStyle w:val="ListParagraph"/>
        <w:tabs>
          <w:tab w:val="clear" w:pos="720"/>
          <w:tab w:val="left" w:pos="540" w:leader="none"/>
          <w:tab w:val="left" w:pos="567" w:leader="none"/>
        </w:tabs>
        <w:ind w:left="567" w:right="0" w:hanging="0"/>
        <w:jc w:val="both"/>
        <w:rPr>
          <w:rStyle w:val="Markedcontent"/>
          <w:b/>
          <w:b/>
          <w:bCs/>
          <w:color w:val="000000"/>
          <w:u w:val="none" w:color="000000"/>
        </w:rPr>
      </w:pPr>
      <w:r>
        <w:rPr>
          <w:b/>
          <w:bCs/>
          <w:color w:val="000000"/>
          <w:u w:val="none" w:color="000000"/>
        </w:rPr>
      </w:r>
    </w:p>
    <w:p>
      <w:pPr>
        <w:pStyle w:val="Normal"/>
        <w:ind w:left="567" w:right="0" w:hanging="567"/>
        <w:jc w:val="both"/>
        <w:rPr>
          <w:rStyle w:val="Markedcontent"/>
          <w:b/>
          <w:b/>
          <w:bCs/>
        </w:rPr>
      </w:pPr>
      <w:r>
        <w:rPr>
          <w:rStyle w:val="Markedcontent"/>
          <w:b/>
          <w:bCs/>
          <w:lang w:val="it-IT"/>
        </w:rPr>
        <w:t>a)</w:t>
        <w:tab/>
        <w:t>Risultati di apprendimento comuni a tutti gli indirizzi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agire in base ad un sistema di valori coerenti con i principi della Costituzione, a partire dai quali saper valutare fatti e ispirare i propri comportamenti personali e sociali;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gli strumenti culturali e metodologici acquisiti per porsi con atteggiamento razionale</w:t>
      </w:r>
      <w:r>
        <w:rPr>
          <w:rStyle w:val="Markedcontent"/>
          <w:b/>
          <w:bCs/>
          <w:color w:val="000000"/>
          <w:u w:val="none" w:color="000000"/>
          <w:lang w:val="it-IT"/>
        </w:rPr>
        <w:t xml:space="preserve">, </w:t>
      </w:r>
      <w:r>
        <w:rPr>
          <w:rStyle w:val="Markedcontent"/>
          <w:color w:val="000000"/>
          <w:u w:val="none" w:color="000000"/>
          <w:lang w:val="it-IT"/>
        </w:rPr>
        <w:t>critico e responsabile di fronte alla realtà, ai suoi fenomeni e ai suoi problemi, anche ai fini dell’apprendimento permanente;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il patrimonio lessicale ed espressivo della lingua italiana secondo le esigenze comunicative nei vari contesti: sociali, culturali, scientifici, economici, tecnologici;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le linee essenziali della storia delle idee, della cultura, della letteratura, delle arti e orientarsi agevolmente fra testi e autori fondamentali, con riferimento soprattutto a tematiche di tipo scientifico, tecnologico ed economico;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gli aspetti geografici, ecologici, territoriali, dell’ambiente naturale ed antropico, le connessioni con le strutture demografiche, economiche, sociali, culturali e le trasformazioni intervenute nel corso del tempo;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stabilire collegamenti tra le tradizioni culturali locali, nazionali ed internazionali sia in una prospettiva interculturale sia ai fini della mobilità di studio e di lavoro;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i linguaggi settoriali delle lingue straniere previste dai percorsi di studio per interagire in diversi ambiti e contesti di studio e di lavoro;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il valore e le potenzialità dei beni artistici e ambientali, per una loro corretta fruizione e valorizzazione;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individuare ed utilizzare le moderne forme di comunicazione visiva e multimediale, anche con riferimento alle strategie espressive e agli strumenti tecnici della comunicazione in rete;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gli aspetti comunicativi, culturali e relazionali dell’espressività corporea ed esercitare in modo efficace la pratica sportiva per il benessere individuale e collettivo;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collocare le scoperte scientifiche e le innovazioni tecnologiche in una dimensione storicoculturale ed etica, nella consapevolezza della storicità dei saperi;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modelli appropriati per investigare su fenomeni e interpretare dati sperimentali;</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riconoscere, nei diversi campi disciplinari studiati, i criteri scientifici di affidabilità delle conoscenze e delle conclusioni che vi afferiscono;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il linguaggio formale e i procedimenti dimostrativi della matematica;</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possedere gli strumenti matematici, statistici e del calcolo delle probabilità necessari per la comprensione delle discipline scientifiche e per poter operare nel campo delle scienze applicate;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collocare il pensiero matematico e scientifico nei grandi temi dello sviluppo della storia delle idee, della cultura, delle scoperte scientifiche e delle invenzioni tecnologiche;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le reti e gli strumenti informatici nelle attività di studio, ricerca e approfondimento disciplinare;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padroneggiare l’uso di strumenti tecnologici con particolare attenzione alla sicurezza nei luoghi di vita e di lavoro, alla tutela della persona, dell’ambiente e del territorio;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in contesti di ricerca applicata, procedure e tecniche per trovare soluzioni innovative e migliorative, in relazione ai campi di propria competenza;</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cogliere l’importanza dell’orientamento al risultato, del lavoro per obiettivi e della necessità di assumere responsabilità nel rispetto dell’etica e della deontologia professionale;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saper interpretare il proprio autonomo ruolo nel lavoro di gruppo;</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analizzare criticamente il contributo apportato dalla scienza e dalla tecnologia allo sviluppo dei saperi e dei valori, al cambiamento delle condizioni di vita e dei modi di fruizione culturale;</w:t>
      </w:r>
    </w:p>
    <w:p>
      <w:pPr>
        <w:pStyle w:val="Normal"/>
        <w:numPr>
          <w:ilvl w:val="0"/>
          <w:numId w:val="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essere consapevole del valore sociale della propria attività, partecipando attivamente alla vita civile e culturale a livello locale, nazionale e comunitario.</w:t>
      </w:r>
    </w:p>
    <w:p>
      <w:pPr>
        <w:pStyle w:val="Normal"/>
        <w:ind w:left="720" w:right="0" w:hanging="0"/>
        <w:jc w:val="both"/>
        <w:rPr>
          <w:rStyle w:val="Markedcontent"/>
          <w:color w:val="000000"/>
          <w:u w:val="none" w:color="000000"/>
        </w:rPr>
      </w:pPr>
      <w:r>
        <w:rPr>
          <w:color w:val="000000"/>
          <w:u w:val="none" w:color="000000"/>
        </w:rPr>
      </w:r>
    </w:p>
    <w:p>
      <w:pPr>
        <w:pStyle w:val="Normal"/>
        <w:ind w:left="720" w:right="0" w:hanging="0"/>
        <w:jc w:val="both"/>
        <w:rPr>
          <w:rStyle w:val="Markedcontent"/>
          <w:color w:val="000000"/>
          <w:u w:val="none" w:color="000000"/>
        </w:rPr>
      </w:pPr>
      <w:r>
        <w:rPr>
          <w:color w:val="000000"/>
          <w:u w:val="none" w:color="000000"/>
        </w:rPr>
      </w:r>
    </w:p>
    <w:p>
      <w:pPr>
        <w:pStyle w:val="ListParagraph"/>
        <w:numPr>
          <w:ilvl w:val="0"/>
          <w:numId w:val="31"/>
        </w:numPr>
        <w:bidi w:val="0"/>
        <w:ind w:left="720" w:right="0" w:hanging="360"/>
        <w:jc w:val="both"/>
        <w:rPr>
          <w:rStyle w:val="Markedcontent"/>
          <w:b/>
          <w:b/>
          <w:bCs/>
          <w:lang w:val="it-IT"/>
        </w:rPr>
      </w:pPr>
      <w:r>
        <w:rPr>
          <w:rStyle w:val="Markedcontent"/>
          <w:b/>
          <w:bCs/>
          <w:lang w:val="it-IT"/>
        </w:rPr>
        <w:t>Risultati di apprendimento dei percorsi del settore tecnologico</w:t>
      </w:r>
    </w:p>
    <w:p>
      <w:pPr>
        <w:pStyle w:val="Normal"/>
        <w:numPr>
          <w:ilvl w:val="0"/>
          <w:numId w:val="6"/>
        </w:numPr>
        <w:spacing w:before="0" w:after="0"/>
        <w:ind w:left="720" w:right="0" w:hanging="360"/>
        <w:jc w:val="both"/>
        <w:rPr>
          <w:lang w:val="it-IT"/>
        </w:rPr>
      </w:pPr>
      <w:r>
        <w:rPr>
          <w:lang w:val="it-IT"/>
        </w:rPr>
        <w:t>individuare le interdipendenze tra scienza, economia e tecnologia e le conseguenti modificazioni intervenute, nel corso della storia, nei settori di riferimento e nei diversi contesti, locali e globali;</w:t>
      </w:r>
    </w:p>
    <w:p>
      <w:pPr>
        <w:pStyle w:val="Normal"/>
        <w:numPr>
          <w:ilvl w:val="0"/>
          <w:numId w:val="6"/>
        </w:numPr>
        <w:spacing w:before="0" w:after="0"/>
        <w:ind w:left="720" w:right="0" w:hanging="360"/>
        <w:jc w:val="both"/>
        <w:rPr>
          <w:lang w:val="it-IT"/>
        </w:rPr>
      </w:pPr>
      <w:r>
        <w:rPr>
          <w:lang w:val="it-IT"/>
        </w:rPr>
        <w:t>orientarsi nelle dinamiche dello sviluppo scientifico e tecnologico, anche con l’utilizzo di appropriate tecniche di indagine;</w:t>
      </w:r>
    </w:p>
    <w:p>
      <w:pPr>
        <w:pStyle w:val="Normal"/>
        <w:numPr>
          <w:ilvl w:val="0"/>
          <w:numId w:val="6"/>
        </w:numPr>
        <w:spacing w:before="0" w:after="0"/>
        <w:ind w:left="720" w:right="0" w:hanging="360"/>
        <w:jc w:val="both"/>
        <w:rPr>
          <w:lang w:val="it-IT"/>
        </w:rPr>
      </w:pPr>
      <w:r>
        <w:rPr>
          <w:lang w:val="it-IT"/>
        </w:rPr>
        <w:t>utilizzare le tecnologie specifiche dei vari indirizzi;</w:t>
      </w:r>
    </w:p>
    <w:p>
      <w:pPr>
        <w:pStyle w:val="Normal"/>
        <w:numPr>
          <w:ilvl w:val="0"/>
          <w:numId w:val="6"/>
        </w:numPr>
        <w:spacing w:before="0" w:after="0"/>
        <w:ind w:left="720" w:right="0" w:hanging="360"/>
        <w:jc w:val="both"/>
        <w:rPr>
          <w:lang w:val="it-IT"/>
        </w:rPr>
      </w:pPr>
      <w:r>
        <w:rPr>
          <w:lang w:val="it-IT"/>
        </w:rPr>
        <w:t>orientarsi nella normativa che disciplina i processi produttivi del settore di riferimento, con particolare attenzione sia alla sicurezza sui luoghi di vita e di lavoro sia alla tutela dell’ambiente e del territorio;</w:t>
      </w:r>
    </w:p>
    <w:p>
      <w:pPr>
        <w:pStyle w:val="Normal"/>
        <w:numPr>
          <w:ilvl w:val="0"/>
          <w:numId w:val="6"/>
        </w:numPr>
        <w:spacing w:before="0" w:after="0"/>
        <w:ind w:left="720" w:right="0" w:hanging="360"/>
        <w:jc w:val="both"/>
        <w:rPr>
          <w:lang w:val="it-IT"/>
        </w:rPr>
      </w:pPr>
      <w:r>
        <w:rPr>
          <w:lang w:val="it-IT"/>
        </w:rPr>
        <w:t>intervenire nelle diverse fasi e livelli del processo produttivo, dall’ideazione alla realizzazione del prodotto, per la parte di propria competenza, utilizzando gli strumenti di progettazione, documentazione e controllo;</w:t>
      </w:r>
    </w:p>
    <w:p>
      <w:pPr>
        <w:pStyle w:val="Normal"/>
        <w:numPr>
          <w:ilvl w:val="0"/>
          <w:numId w:val="6"/>
        </w:numPr>
        <w:spacing w:before="0" w:after="0"/>
        <w:ind w:left="720" w:right="0" w:hanging="360"/>
        <w:jc w:val="both"/>
        <w:rPr>
          <w:lang w:val="it-IT"/>
        </w:rPr>
      </w:pPr>
      <w:r>
        <w:rPr>
          <w:lang w:val="it-IT"/>
        </w:rPr>
        <w:t>riconoscere e applicare i principi dell’organizzazione, della gestione e del controllo dei diversi processi produttivi;</w:t>
      </w:r>
    </w:p>
    <w:p>
      <w:pPr>
        <w:pStyle w:val="Normal"/>
        <w:numPr>
          <w:ilvl w:val="0"/>
          <w:numId w:val="6"/>
        </w:numPr>
        <w:spacing w:before="0" w:after="0"/>
        <w:ind w:left="720" w:right="0" w:hanging="360"/>
        <w:jc w:val="both"/>
        <w:rPr>
          <w:lang w:val="it-IT"/>
        </w:rPr>
      </w:pPr>
      <w:r>
        <w:rPr>
          <w:lang w:val="it-IT"/>
        </w:rPr>
        <w:t>analizzare criticamente il contributo apportato dalla scienza e dalla tecnologia allo sviluppo dei saperi e al cambiamento delle condizioni di vita;</w:t>
      </w:r>
    </w:p>
    <w:p>
      <w:pPr>
        <w:pStyle w:val="Normal"/>
        <w:numPr>
          <w:ilvl w:val="0"/>
          <w:numId w:val="6"/>
        </w:numPr>
        <w:spacing w:before="0" w:after="0"/>
        <w:ind w:left="720" w:right="0" w:hanging="360"/>
        <w:jc w:val="both"/>
        <w:rPr>
          <w:lang w:val="it-IT"/>
        </w:rPr>
      </w:pPr>
      <w:r>
        <w:rPr>
          <w:lang w:val="it-IT"/>
        </w:rPr>
        <w:t>riconoscere le implicazioni etiche, sociali, scientifiche, produttive, economiche e ambientali dell’innovazione tecnologica e delle sue applicazioni industriali;</w:t>
      </w:r>
    </w:p>
    <w:p>
      <w:pPr>
        <w:pStyle w:val="Normal"/>
        <w:numPr>
          <w:ilvl w:val="0"/>
          <w:numId w:val="6"/>
        </w:numPr>
        <w:spacing w:before="0" w:after="0"/>
        <w:ind w:left="720" w:right="0" w:hanging="360"/>
        <w:jc w:val="both"/>
        <w:rPr>
          <w:lang w:val="it-IT"/>
        </w:rPr>
      </w:pPr>
      <w:r>
        <w:rPr>
          <w:lang w:val="it-IT"/>
        </w:rPr>
        <w:t>riconoscere gli aspetti di efficacia, efficienza e qualità nella propria attività lavorativa.</w:t>
      </w:r>
    </w:p>
    <w:p>
      <w:pPr>
        <w:pStyle w:val="Normal"/>
        <w:jc w:val="both"/>
        <w:rPr>
          <w:b/>
          <w:b/>
          <w:bCs/>
        </w:rPr>
      </w:pPr>
      <w:r>
        <w:rPr>
          <w:b/>
          <w:bCs/>
        </w:rPr>
      </w:r>
    </w:p>
    <w:p>
      <w:pPr>
        <w:pStyle w:val="ListParagraph"/>
        <w:numPr>
          <w:ilvl w:val="0"/>
          <w:numId w:val="32"/>
        </w:numPr>
        <w:bidi w:val="0"/>
        <w:ind w:left="426" w:right="0" w:hanging="360"/>
        <w:jc w:val="both"/>
        <w:rPr>
          <w:rStyle w:val="Markedcontent"/>
          <w:b/>
          <w:b/>
          <w:bCs/>
          <w:lang w:val="it-IT"/>
        </w:rPr>
      </w:pPr>
      <w:r>
        <w:rPr>
          <w:rStyle w:val="Markedcontent"/>
          <w:b/>
          <w:bCs/>
          <w:lang w:val="it-IT"/>
        </w:rPr>
        <w:t>Competenze specifiche indirizzo Costruzioni, Ambiente e Territorio</w:t>
      </w:r>
    </w:p>
    <w:p>
      <w:pPr>
        <w:pStyle w:val="Normal"/>
        <w:numPr>
          <w:ilvl w:val="0"/>
          <w:numId w:val="8"/>
        </w:numPr>
        <w:ind w:left="720" w:right="0" w:hanging="360"/>
        <w:jc w:val="both"/>
        <w:rPr>
          <w:rStyle w:val="Markedcontent"/>
          <w:color w:val="000000"/>
          <w:u w:val="none" w:color="000000"/>
          <w:lang w:val="it-IT"/>
        </w:rPr>
      </w:pPr>
      <w:r>
        <w:rPr>
          <w:rStyle w:val="Markedcontent"/>
          <w:color w:val="000000"/>
          <w:u w:val="none" w:color="000000"/>
          <w:lang w:val="it-IT"/>
        </w:rPr>
        <w:t>Selezionare i materiali da costruzione in rapporto al loro impiego e alle modalità di lavorazione;</w:t>
      </w:r>
    </w:p>
    <w:p>
      <w:pPr>
        <w:pStyle w:val="Normal"/>
        <w:numPr>
          <w:ilvl w:val="0"/>
          <w:numId w:val="3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Rilevare il territorio, le aree libere e i manufatti, scegliendo le metodologie e le strumentazioni più adeguate ed elaborare i dati ottenuti;</w:t>
      </w:r>
    </w:p>
    <w:p>
      <w:pPr>
        <w:pStyle w:val="Normal"/>
        <w:numPr>
          <w:ilvl w:val="0"/>
          <w:numId w:val="34"/>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Applicare le metodologie della progettazione, valutazione e realizzazione di costruzioni e manufatti di modeste entità, in zone non sismiche, intervenendo anche nelle problematiche connesse al risparmio energetico nell’edilizia;</w:t>
      </w:r>
    </w:p>
    <w:p>
      <w:pPr>
        <w:pStyle w:val="Normal"/>
        <w:numPr>
          <w:ilvl w:val="0"/>
          <w:numId w:val="8"/>
        </w:numPr>
        <w:spacing w:before="0" w:after="0"/>
        <w:ind w:left="720" w:right="0" w:hanging="360"/>
        <w:jc w:val="both"/>
        <w:rPr>
          <w:rStyle w:val="Markedcontent"/>
          <w:color w:val="000000"/>
          <w:u w:val="none" w:color="000000"/>
          <w:lang w:val="it-IT"/>
        </w:rPr>
      </w:pPr>
      <w:r>
        <w:rPr>
          <w:rStyle w:val="Markedcontent"/>
          <w:color w:val="000000"/>
          <w:u w:val="none" w:color="000000"/>
          <w:lang w:val="it-IT"/>
        </w:rPr>
        <w:t>Utilizzare gli strumenti idonei per la restituzione grafica di progetti e di rilievi;</w:t>
      </w:r>
    </w:p>
    <w:p>
      <w:pPr>
        <w:pStyle w:val="Normal"/>
        <w:numPr>
          <w:ilvl w:val="0"/>
          <w:numId w:val="8"/>
        </w:numPr>
        <w:spacing w:before="0" w:after="0"/>
        <w:ind w:left="720" w:right="0" w:hanging="360"/>
        <w:jc w:val="both"/>
        <w:rPr>
          <w:rStyle w:val="Markedcontent"/>
          <w:color w:val="000000"/>
          <w:u w:val="none" w:color="000000"/>
          <w:lang w:val="it-IT"/>
        </w:rPr>
      </w:pPr>
      <w:r>
        <w:rPr>
          <w:rStyle w:val="Markedcontent"/>
          <w:color w:val="000000"/>
          <w:u w:val="none" w:color="000000"/>
          <w:lang w:val="it-IT"/>
        </w:rPr>
        <w:t>Tutelare, salvaguardare e valorizzare le risorse del territorio e dell’ambiente;</w:t>
      </w:r>
    </w:p>
    <w:p>
      <w:pPr>
        <w:pStyle w:val="Normal"/>
        <w:numPr>
          <w:ilvl w:val="0"/>
          <w:numId w:val="8"/>
        </w:numPr>
        <w:spacing w:before="0" w:after="0"/>
        <w:ind w:left="720" w:right="0" w:hanging="360"/>
        <w:jc w:val="both"/>
        <w:rPr>
          <w:rStyle w:val="Markedcontent"/>
          <w:color w:val="000000"/>
          <w:u w:val="none" w:color="000000"/>
          <w:lang w:val="it-IT"/>
        </w:rPr>
      </w:pPr>
      <w:r>
        <w:rPr>
          <w:rStyle w:val="Markedcontent"/>
          <w:color w:val="000000"/>
          <w:u w:val="none" w:color="000000"/>
          <w:lang w:val="it-IT"/>
        </w:rPr>
        <w:t>Compiere operazioni di estimo in ambito privato e pubblico, limitatamente all’edilizia e al territorio;</w:t>
      </w:r>
    </w:p>
    <w:p>
      <w:pPr>
        <w:pStyle w:val="Normal"/>
        <w:numPr>
          <w:ilvl w:val="0"/>
          <w:numId w:val="8"/>
        </w:numPr>
        <w:spacing w:before="0" w:after="0"/>
        <w:ind w:left="720" w:right="0" w:hanging="360"/>
        <w:jc w:val="both"/>
        <w:rPr>
          <w:rStyle w:val="Markedcontent"/>
          <w:color w:val="000000"/>
          <w:u w:val="none" w:color="000000"/>
          <w:lang w:val="it-IT"/>
        </w:rPr>
      </w:pPr>
      <w:r>
        <w:rPr>
          <w:rStyle w:val="Markedcontent"/>
          <w:color w:val="000000"/>
          <w:u w:val="none" w:color="000000"/>
          <w:lang w:val="it-IT"/>
        </w:rPr>
        <w:t>Gestire la manutenzione ordinaria e l’esercizio di organismi edilizi;</w:t>
      </w:r>
    </w:p>
    <w:p>
      <w:pPr>
        <w:pStyle w:val="Normal"/>
        <w:numPr>
          <w:ilvl w:val="0"/>
          <w:numId w:val="8"/>
        </w:numPr>
        <w:spacing w:before="0" w:after="0"/>
        <w:ind w:left="720" w:right="0" w:hanging="360"/>
        <w:jc w:val="both"/>
        <w:rPr>
          <w:rStyle w:val="Markedcontent"/>
          <w:color w:val="000000"/>
          <w:u w:val="none" w:color="000000"/>
          <w:lang w:val="it-IT"/>
        </w:rPr>
      </w:pPr>
      <w:r>
        <w:rPr>
          <w:rStyle w:val="Markedcontent"/>
          <w:color w:val="000000"/>
          <w:u w:val="none" w:color="000000"/>
          <w:lang w:val="it-IT"/>
        </w:rPr>
        <w:t>Organizzare e condurre i cantieri mobili nel rispetto delle normative sulla sicurezza.</w:t>
      </w:r>
    </w:p>
    <w:p>
      <w:pPr>
        <w:pStyle w:val="Normal"/>
        <w:tabs>
          <w:tab w:val="clear" w:pos="720"/>
          <w:tab w:val="left" w:pos="709" w:leader="none"/>
        </w:tabs>
        <w:ind w:left="720" w:right="0" w:hanging="0"/>
        <w:jc w:val="both"/>
        <w:rPr>
          <w:rStyle w:val="Markedcontent"/>
          <w:color w:val="000000"/>
          <w:u w:val="none" w:color="000000"/>
        </w:rPr>
      </w:pPr>
      <w:r>
        <w:rPr>
          <w:color w:val="000000"/>
          <w:u w:val="none" w:color="000000"/>
        </w:rPr>
      </w:r>
    </w:p>
    <w:p>
      <w:pPr>
        <w:pStyle w:val="Normal"/>
        <w:tabs>
          <w:tab w:val="clear" w:pos="720"/>
          <w:tab w:val="center" w:pos="2242" w:leader="none"/>
        </w:tabs>
        <w:spacing w:lineRule="auto" w:line="261" w:before="0" w:after="148"/>
        <w:rPr>
          <w:rStyle w:val="Markedcontent"/>
          <w:b/>
          <w:b/>
          <w:bCs/>
          <w:color w:val="000000"/>
          <w:u w:val="none" w:color="000000"/>
        </w:rPr>
      </w:pPr>
      <w:r>
        <w:rPr>
          <w:b/>
          <w:bCs/>
          <w:color w:val="000000"/>
          <w:u w:val="none" w:color="000000"/>
        </w:rPr>
      </w:r>
    </w:p>
    <w:p>
      <w:pPr>
        <w:pStyle w:val="Normal"/>
        <w:spacing w:lineRule="auto" w:line="290" w:before="0" w:after="256"/>
        <w:jc w:val="both"/>
        <w:rPr/>
      </w:pPr>
      <w:r>
        <w:rPr>
          <w:rStyle w:val="Markedcontent"/>
          <w:b/>
          <w:bCs/>
          <w:lang w:val="it-IT"/>
        </w:rPr>
        <w:t>Integrazioni al Profilo educativo, culturale e professionale dello studente a conclusione del secondo ciclo del sistema educativo di istruzione e di formazione (D. Lgs. 226/2005, art. 1, c. 5, Allegato A), riferite all’insegnamento trasversale dell’educazione civica</w:t>
      </w:r>
      <w:r>
        <w:rPr>
          <w:lang w:val="it-IT"/>
        </w:rPr>
        <w:t xml:space="preserve"> </w:t>
      </w:r>
    </w:p>
    <w:p>
      <w:pPr>
        <w:pStyle w:val="Normal"/>
        <w:numPr>
          <w:ilvl w:val="0"/>
          <w:numId w:val="10"/>
        </w:numPr>
        <w:spacing w:lineRule="auto" w:line="297" w:before="0" w:after="0"/>
        <w:ind w:left="705" w:right="0" w:hanging="360"/>
        <w:jc w:val="both"/>
        <w:rPr>
          <w:lang w:val="it-IT"/>
        </w:rPr>
      </w:pPr>
      <w:r>
        <w:rPr>
          <w:lang w:val="it-IT"/>
        </w:rPr>
        <w:t xml:space="preserve">Conoscere l’organizzazione costituzionale ed amministrativa del nostro Paese per rispondere ai propri doveri di cittadino ed esercitare con consapevolezza i propri diritti politici a livello territoriale e nazionale. </w:t>
      </w:r>
    </w:p>
    <w:p>
      <w:pPr>
        <w:pStyle w:val="Normal"/>
        <w:numPr>
          <w:ilvl w:val="0"/>
          <w:numId w:val="10"/>
        </w:numPr>
        <w:spacing w:lineRule="auto" w:line="297" w:before="0" w:after="0"/>
        <w:ind w:left="705" w:right="0" w:hanging="360"/>
        <w:jc w:val="both"/>
        <w:rPr>
          <w:lang w:val="it-IT"/>
        </w:rPr>
      </w:pPr>
      <w:r>
        <w:rPr>
          <w:lang w:val="it-IT"/>
        </w:rPr>
        <w:t xml:space="preserve">Conoscere i valori che ispirano gli ordinamenti comunitari e internazionali, nonché i loro compiti e funzioni essenziali. </w:t>
      </w:r>
    </w:p>
    <w:p>
      <w:pPr>
        <w:pStyle w:val="Normal"/>
        <w:numPr>
          <w:ilvl w:val="0"/>
          <w:numId w:val="10"/>
        </w:numPr>
        <w:spacing w:lineRule="auto" w:line="297" w:before="0" w:after="0"/>
        <w:ind w:left="705" w:right="0" w:hanging="360"/>
        <w:jc w:val="both"/>
        <w:rPr>
          <w:lang w:val="it-IT"/>
        </w:rPr>
      </w:pPr>
      <w:r>
        <w:rPr>
          <w:lang w:val="it-IT"/>
        </w:rPr>
        <w:t xml:space="preserve">Essere consapevoli del valore e delle regole della vita democratica anche attraverso l’approfondimento degli elementi fondamentali del diritto che la regolano, con particolare riferimento al diritto del lavoro. </w:t>
      </w:r>
    </w:p>
    <w:p>
      <w:pPr>
        <w:pStyle w:val="Normal"/>
        <w:numPr>
          <w:ilvl w:val="0"/>
          <w:numId w:val="10"/>
        </w:numPr>
        <w:spacing w:lineRule="auto" w:line="297" w:before="0" w:after="0"/>
        <w:ind w:left="705" w:right="0" w:hanging="360"/>
        <w:jc w:val="both"/>
        <w:rPr>
          <w:lang w:val="it-IT"/>
        </w:rPr>
      </w:pPr>
      <w:r>
        <w:rPr>
          <w:lang w:val="it-IT"/>
        </w:rPr>
        <w:t xml:space="preserve">Esercitare correttamente le modalità di rappresentanza, di delega, di rispetto degli impegni assunti e fatti propri all’interno di diversi ambiti istituzionali e sociali. </w:t>
      </w:r>
    </w:p>
    <w:p>
      <w:pPr>
        <w:pStyle w:val="Normal"/>
        <w:numPr>
          <w:ilvl w:val="0"/>
          <w:numId w:val="10"/>
        </w:numPr>
        <w:spacing w:lineRule="auto" w:line="297" w:before="0" w:after="0"/>
        <w:ind w:left="705" w:right="0" w:hanging="360"/>
        <w:jc w:val="both"/>
        <w:rPr>
          <w:lang w:val="it-IT"/>
        </w:rPr>
      </w:pPr>
      <w:r>
        <w:rPr>
          <w:lang w:val="it-IT"/>
        </w:rPr>
        <w:t xml:space="preserve">Partecipare al dibattito culturale. </w:t>
      </w:r>
    </w:p>
    <w:p>
      <w:pPr>
        <w:pStyle w:val="Normal"/>
        <w:numPr>
          <w:ilvl w:val="0"/>
          <w:numId w:val="10"/>
        </w:numPr>
        <w:spacing w:lineRule="auto" w:line="297" w:before="0" w:after="0"/>
        <w:ind w:left="705" w:right="0" w:hanging="360"/>
        <w:jc w:val="both"/>
        <w:rPr>
          <w:lang w:val="it-IT"/>
        </w:rPr>
      </w:pPr>
      <w:r>
        <w:rPr>
          <w:lang w:val="it-IT"/>
        </w:rPr>
        <w:t xml:space="preserve">Cogliere la complessità dei problemi esistenziali, morali, politici, sociali, economici e scientifici e formulare risposte personali argomentate. </w:t>
      </w:r>
    </w:p>
    <w:p>
      <w:pPr>
        <w:pStyle w:val="Normal"/>
        <w:numPr>
          <w:ilvl w:val="0"/>
          <w:numId w:val="10"/>
        </w:numPr>
        <w:spacing w:lineRule="auto" w:line="297" w:before="0" w:after="0"/>
        <w:ind w:left="705" w:right="0" w:hanging="360"/>
        <w:jc w:val="both"/>
        <w:rPr>
          <w:lang w:val="it-IT"/>
        </w:rPr>
      </w:pPr>
      <w:r>
        <w:rPr>
          <w:lang w:val="it-IT"/>
        </w:rPr>
        <w:t xml:space="preserve">Prendere coscienza delle situazioni e delle forme del disagio giovanile ed adulto nella società contemporanea e comportarsi in modo da promuovere il benessere fisico, psicologico, morale e sociale. </w:t>
      </w:r>
    </w:p>
    <w:p>
      <w:pPr>
        <w:pStyle w:val="Normal"/>
        <w:numPr>
          <w:ilvl w:val="0"/>
          <w:numId w:val="10"/>
        </w:numPr>
        <w:spacing w:lineRule="auto" w:line="259" w:before="0" w:after="0"/>
        <w:ind w:left="705" w:right="0" w:hanging="360"/>
        <w:jc w:val="both"/>
        <w:rPr>
          <w:lang w:val="it-IT"/>
        </w:rPr>
      </w:pPr>
      <w:r>
        <w:rPr>
          <w:lang w:val="it-IT"/>
        </w:rPr>
        <w:t xml:space="preserve">Rispettare l’ambiente, curarlo, conservarlo, migliorarlo, assumendo il principio di responsabilità. </w:t>
      </w:r>
    </w:p>
    <w:p>
      <w:pPr>
        <w:pStyle w:val="Normal"/>
        <w:numPr>
          <w:ilvl w:val="0"/>
          <w:numId w:val="10"/>
        </w:numPr>
        <w:spacing w:lineRule="auto" w:line="259" w:before="0" w:after="0"/>
        <w:ind w:left="705" w:right="0" w:hanging="360"/>
        <w:jc w:val="both"/>
        <w:rPr>
          <w:lang w:val="it-IT"/>
        </w:rPr>
      </w:pPr>
      <w:r>
        <w:rPr>
          <w:lang w:val="it-IT"/>
        </w:rPr>
        <w:t xml:space="preserve">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pPr>
        <w:pStyle w:val="Normal"/>
        <w:numPr>
          <w:ilvl w:val="0"/>
          <w:numId w:val="10"/>
        </w:numPr>
        <w:spacing w:lineRule="auto" w:line="297" w:before="0" w:after="0"/>
        <w:ind w:left="705" w:right="0" w:hanging="360"/>
        <w:jc w:val="both"/>
        <w:rPr>
          <w:lang w:val="it-IT"/>
        </w:rPr>
      </w:pPr>
      <w:r>
        <w:rPr>
          <w:lang w:val="it-IT"/>
        </w:rPr>
        <w:t xml:space="preserve">Perseguire con ogni mezzo e in ogni contesto il principio di legalità e di solidarietà dell’azione individuale e sociale, promuovendo principi, valori e abiti di contrasto alla criminalità organizzata e alle mafie. </w:t>
      </w:r>
    </w:p>
    <w:p>
      <w:pPr>
        <w:pStyle w:val="Normal"/>
        <w:numPr>
          <w:ilvl w:val="0"/>
          <w:numId w:val="10"/>
        </w:numPr>
        <w:spacing w:lineRule="auto" w:line="297" w:before="0" w:after="0"/>
        <w:ind w:left="705" w:right="0" w:hanging="360"/>
        <w:jc w:val="both"/>
        <w:rPr>
          <w:lang w:val="it-IT"/>
        </w:rPr>
      </w:pPr>
      <w:r>
        <w:rPr>
          <w:lang w:val="it-IT"/>
        </w:rPr>
        <w:t xml:space="preserve">Esercitare i principi della cittadinanza digitale, con competenza e coerenza rispetto al sistema integrato di valori che regolano la vita democratica. </w:t>
      </w:r>
    </w:p>
    <w:p>
      <w:pPr>
        <w:pStyle w:val="Normal"/>
        <w:numPr>
          <w:ilvl w:val="0"/>
          <w:numId w:val="10"/>
        </w:numPr>
        <w:spacing w:lineRule="auto" w:line="297" w:before="0" w:after="0"/>
        <w:ind w:left="705" w:right="0" w:hanging="360"/>
        <w:jc w:val="both"/>
        <w:rPr>
          <w:lang w:val="it-IT"/>
        </w:rPr>
      </w:pPr>
      <w:r>
        <w:rPr>
          <w:lang w:val="it-IT"/>
        </w:rPr>
        <w:t xml:space="preserve">Compiere le scelte di partecipazione alla vita pubblica e di cittadinanza coerentemente agli obiettivi di sostenibilità sanciti a livello comunitario attraverso l’Agenda 2030 per lo sviluppo sostenibile. </w:t>
      </w:r>
    </w:p>
    <w:p>
      <w:pPr>
        <w:pStyle w:val="Normal"/>
        <w:numPr>
          <w:ilvl w:val="0"/>
          <w:numId w:val="10"/>
        </w:numPr>
        <w:spacing w:lineRule="auto" w:line="297" w:before="0" w:after="0"/>
        <w:ind w:left="705" w:right="0" w:hanging="360"/>
        <w:jc w:val="both"/>
        <w:rPr>
          <w:lang w:val="it-IT"/>
        </w:rPr>
      </w:pPr>
      <w:r>
        <w:rPr>
          <w:lang w:val="it-IT"/>
        </w:rPr>
        <w:t xml:space="preserve">Operare a favore dello sviluppo eco-sostenibile e della tutela delle identità e delle eccellenze produttive del Paese. </w:t>
      </w:r>
    </w:p>
    <w:p>
      <w:pPr>
        <w:pStyle w:val="Normal"/>
        <w:numPr>
          <w:ilvl w:val="0"/>
          <w:numId w:val="10"/>
        </w:numPr>
        <w:spacing w:lineRule="auto" w:line="297" w:before="0" w:after="0"/>
        <w:ind w:left="705" w:right="0" w:hanging="360"/>
        <w:jc w:val="both"/>
        <w:rPr>
          <w:lang w:val="it-IT"/>
        </w:rPr>
      </w:pPr>
      <w:r>
        <w:rPr>
          <w:lang w:val="it-IT"/>
        </w:rPr>
        <w:t xml:space="preserve">Rispettare e valorizzare il patrimonio culturale e dei beni pubblici comuni. </w:t>
      </w:r>
    </w:p>
    <w:p>
      <w:pPr>
        <w:pStyle w:val="Normal"/>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Competenze chiave europee</w:t>
      </w:r>
    </w:p>
    <w:p>
      <w:pPr>
        <w:pStyle w:val="Normal"/>
        <w:rPr>
          <w:rStyle w:val="Markedcontent"/>
          <w:b/>
          <w:b/>
          <w:bCs/>
        </w:rPr>
      </w:pPr>
      <w:r>
        <w:rPr/>
        <w:t xml:space="preserve">Il sistema scolastico italiano assume come orizzonte di riferimento </w:t>
      </w:r>
      <w:r>
        <w:rPr>
          <w:rStyle w:val="Markedcontent"/>
          <w:b/>
          <w:bCs/>
          <w:lang w:val="it-IT"/>
        </w:rPr>
        <w:t xml:space="preserve">le Competenze chiave </w:t>
      </w:r>
      <w:r>
        <w:rPr/>
        <w:t>per l’apprendimento permanente definite dal Consiglio Europeo</w:t>
      </w:r>
      <w:r>
        <w:rPr>
          <w:rStyle w:val="Markedcontent"/>
          <w:b/>
          <w:bCs/>
          <w:lang w:val="it-IT"/>
        </w:rPr>
        <w:t xml:space="preserve"> </w:t>
      </w:r>
      <w:r>
        <w:rPr/>
        <w:t>(Raccomandazione del 22 maggio 2018).</w:t>
      </w:r>
    </w:p>
    <w:p>
      <w:pPr>
        <w:pStyle w:val="Normal"/>
        <w:jc w:val="both"/>
        <w:rPr>
          <w:rStyle w:val="Markedcontent"/>
          <w:b/>
          <w:b/>
          <w:bCs/>
          <w:color w:val="000000"/>
          <w:u w:val="none" w:color="000000"/>
        </w:rPr>
      </w:pPr>
      <w:r>
        <w:rPr>
          <w:b/>
          <w:bCs/>
          <w:color w:val="000000"/>
          <w:u w:val="none" w:color="000000"/>
        </w:rPr>
      </w:r>
    </w:p>
    <w:tbl>
      <w:tblPr>
        <w:tblW w:w="9962" w:type="dxa"/>
        <w:jc w:val="left"/>
        <w:tblInd w:w="324" w:type="dxa"/>
        <w:tblLayout w:type="fixed"/>
        <w:tblCellMar>
          <w:top w:w="80" w:type="dxa"/>
          <w:left w:w="80" w:type="dxa"/>
          <w:bottom w:w="80" w:type="dxa"/>
          <w:right w:w="80" w:type="dxa"/>
        </w:tblCellMar>
      </w:tblPr>
      <w:tblGrid>
        <w:gridCol w:w="1947"/>
        <w:gridCol w:w="8014"/>
      </w:tblGrid>
      <w:tr>
        <w:trPr>
          <w:trHeight w:val="425" w:hRule="atLeast"/>
        </w:trPr>
        <w:tc>
          <w:tcPr>
            <w:tcW w:w="9961"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rFonts w:eastAsia="Cambria" w:cs="Cambria" w:ascii="Cambria" w:hAnsi="Cambria"/>
                <w:b/>
                <w:bCs/>
                <w:lang w:val="it-IT"/>
              </w:rPr>
              <w:t>Competenze chiave europee</w:t>
            </w:r>
          </w:p>
        </w:tc>
      </w:tr>
      <w:tr>
        <w:trPr>
          <w:trHeight w:val="203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alfabetica funzionale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alfabetica funzionale indica la capacità di individuare, comprendere, esprimere, creare e interpretare concetti, sentimenti, fatti e opinioni, in forma sia orale sia scritta, utilizzando materiali visivi, sonori e digitali attingendo a varie discipline e contesti. Essa implica l’abilità di comunicare e relazionarsi efficacemente con gli altri in modo opportuno e creativo.</w:t>
            </w:r>
          </w:p>
        </w:tc>
      </w:tr>
      <w:tr>
        <w:trPr>
          <w:trHeight w:val="392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multilinguistica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Tale competenza definisce la capacità di utilizzare diverse lingue in modo appropriato ed efficace allo scopo di comunicare. In linea di massima essa condivide le abilità principali con la competenza alfabetica: si basa sulla capacità di comprendere, esprimere e interpretare concetti, pensieri, sentimenti, fatti e opinioni in forma sia orale sia scritta (comprensione orale, espressione orale, comprensione scritta ed espressione scritta) in una gamma appropriata di contesti sociali e culturali a seconda dei desideri o delle esigenze individuali. Le competenze linguistiche comprendono una dimensione storica e competenze interculturali. Tale competenza si basa sulla capacità di mediare tra diverse lingue e mezzi di comunicazione, come indicato nel quadro comune europeo di riferimento. Secondo le circostanze, essa può comprendere il mantenimento e l’ulteriore sviluppo delle competenze relative alla lingua madre, nonché l’acquisizione della lingua ufficiale o delle lingue ufficiali di un paese.</w:t>
            </w:r>
          </w:p>
        </w:tc>
      </w:tr>
      <w:tr>
        <w:trPr>
          <w:trHeight w:val="549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matematica e competenza in scienze, tecnologie e ingegneria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A. La competenza matematica è la capacità di sviluppare e applicare il pensiero e la comprensione matematici per risolvere una serie di problemi in situazioni quotidiane. Partendo da una solida padronanza della competenza aritmetico-matematica, l’accento è posto sugli aspetti del processo e dell’attività oltre che sulla conoscenza. La competenza matematica comporta, a differenti livelli, la capacità di usare modelli matematici di pensiero e di presentazione (formule, modelli, costrutti, grafici, diagrammi) e la disponibilità a farlo.</w:t>
            </w:r>
            <w:r>
              <w:rPr>
                <w:rStyle w:val="Markedcontent"/>
                <w:rFonts w:eastAsia="Arial Unicode MS" w:cs="Arial Unicode MS" w:ascii="Arial Unicode MS" w:hAnsi="Arial Unicode MS"/>
                <w:lang w:val="it-IT"/>
              </w:rPr>
              <w:br/>
            </w:r>
            <w:r>
              <w:rPr>
                <w:rStyle w:val="Markedcontent"/>
                <w:lang w:val="it-IT"/>
              </w:rPr>
              <w:t>B. La competenza in scienze si riferisce alla capacità di spiegare il mondo che ci circonda usando l’insieme delle conoscenze e delle metodologie, comprese l’osservazione e la sperimentazione, per identificare le problematiche e trarre conclusioni che siano basate su fatti empirici, e alla disponibilità a farlo. Le competenze in tecnologie e ingegneria sono applicazioni di tali conoscenze e metodologie per dare risposta ai desideri o ai bisogni avvertiti dagli esseri umani. La competenza in scienze, tecnologie e ingegneria implica la comprensione dei cambiamenti determinati dall’attività umana e della responsabilità individuale del cittadino.</w:t>
            </w:r>
          </w:p>
        </w:tc>
      </w:tr>
      <w:tr>
        <w:trPr>
          <w:trHeight w:val="242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digitale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digitale presuppone l’interesse per le tecnologie digitali e il loro utilizzo con dimestichezza e spirito critico e responsabile per apprendere, lavorare e partecipare alla società. Essa comprende l’alfabetizzazione informatica e digitale, la comunicazione e la collaborazione, l’alfabetizzazione mediatica, la creazione di contenuti digitali (inclusa la programmazione), la sicurezza (compreso l’essere a proprio agio nel mondo digitale e possedere competenze relative alla cybersicurezza), le questioni legate alla proprietà intellettuale, la risoluzione di problemi e il pensiero critico.</w:t>
            </w:r>
          </w:p>
        </w:tc>
      </w:tr>
      <w:tr>
        <w:trPr>
          <w:trHeight w:val="272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personale, sociale e capacità di imparare ad imparare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lang w:val="it-IT"/>
              </w:rPr>
              <w:t>La competenza personale, sociale e la capacità di imparare a imparare consiste nella capacità di riflettere su sé stessi, di gestire efficacemente il tempo e le informazioni, di lavorare con gli altri in maniera costruttiva, di mantenersi resilienti e di gestire il proprio apprendimento e la propria carriera. Comprende la capacità di far fronte all’incertezza e alla complessità, di imparare a imparare, di favorire il proprio benessere fisico ed emotivo, di mantenere la salute fisica e mentale, nonché di essere in grado di condurre una vita attenta alla salute e orientata al futuro, di empatizzare e di gestire il conflitto in un contesto favorevole e inclusivo.</w:t>
            </w:r>
          </w:p>
        </w:tc>
      </w:tr>
      <w:tr>
        <w:trPr>
          <w:trHeight w:val="1350"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cittadinanza</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cittadinanza si riferisce alla capacità di agire da cittadini responsabili e di partecipare pienamente alla vita civica e sociale, in base alla comprensione delle strutture e dei concetti sociali, economici, giuridici e politici oltre che dell’evoluzione a livello globale e della sostenibilità.</w:t>
            </w:r>
          </w:p>
        </w:tc>
      </w:tr>
      <w:tr>
        <w:trPr>
          <w:trHeight w:val="203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both"/>
              <w:rPr/>
            </w:pPr>
            <w:r>
              <w:rPr>
                <w:rStyle w:val="Markedcontent"/>
                <w:b/>
                <w:bCs/>
                <w:lang w:val="it-IT"/>
              </w:rPr>
              <w:t>Competenza imprenditoriale</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imprenditoriale si riferisce alla capacità di agire sulla base di idee e opportunità e di trasformarle in valori per gli altri. Si fonda sulla creatività, sul pensiero critico e sulla risoluzione di problemi, sull’iniziativa e sulla perseveranza, nonché sulla capacità di lavorare in modalità collaborativa al fine di programmare e gestire progetti che hanno un valore culturale, sociale o finanziario.</w:t>
            </w:r>
          </w:p>
        </w:tc>
      </w:tr>
      <w:tr>
        <w:trPr>
          <w:trHeight w:val="2037" w:hRule="atLeast"/>
        </w:trPr>
        <w:tc>
          <w:tcPr>
            <w:tcW w:w="1947"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Style w:val="Markedcontent"/>
                <w:b/>
                <w:bCs/>
                <w:lang w:val="it-IT"/>
              </w:rPr>
              <w:t>Competenza in materia di consapevolezza ed espressione culturali</w:t>
            </w:r>
          </w:p>
        </w:tc>
        <w:tc>
          <w:tcPr>
            <w:tcW w:w="801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76" w:before="0" w:after="200"/>
              <w:rPr/>
            </w:pPr>
            <w:r>
              <w:rPr>
                <w:rStyle w:val="Markedcontent"/>
                <w:lang w:val="it-IT"/>
              </w:rPr>
              <w:t>La competenza in materia di consapevolezza ed espressione culturali implica la comprensione e il rispetto di come le idee e i significati vengono espressi creativamente e comunicati in diverse culture e tramite tutta una serie di arti e altre forme culturali. Presuppone l’impegno di capire, sviluppare ed esprimere le proprie idee e il senso della propria funzione o del proprio ruolo nella società in una serie di modi e contesti.</w:t>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jc w:val="both"/>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keepNext w:val="true"/>
        <w:keepLines/>
        <w:numPr>
          <w:ilvl w:val="0"/>
          <w:numId w:val="0"/>
        </w:numPr>
        <w:tabs>
          <w:tab w:val="clear" w:pos="720"/>
          <w:tab w:val="center" w:pos="2728" w:leader="none"/>
        </w:tabs>
        <w:spacing w:lineRule="auto" w:line="261" w:before="0" w:after="148"/>
        <w:ind w:left="0" w:right="3" w:hanging="0"/>
        <w:jc w:val="both"/>
        <w:outlineLvl w:val="1"/>
        <w:rPr>
          <w:rStyle w:val="Markedcontent"/>
          <w:b/>
          <w:b/>
          <w:bCs/>
          <w:color w:val="000000"/>
          <w:u w:val="none" w:color="000000"/>
        </w:rPr>
      </w:pPr>
      <w:r>
        <w:rPr>
          <w:rStyle w:val="Markedcontent"/>
          <w:b/>
          <w:bCs/>
          <w:color w:val="000000"/>
          <w:u w:val="none" w:color="000000"/>
          <w:lang w:val="it-IT"/>
        </w:rPr>
        <w:t xml:space="preserve">Competenze di cittadinanza </w:t>
      </w:r>
    </w:p>
    <w:p>
      <w:pPr>
        <w:pStyle w:val="Normal"/>
        <w:rPr/>
      </w:pPr>
      <w:r>
        <w:rPr/>
        <w:t xml:space="preserve">Correlate alle otto competenze chiave da acquisire al termine dell’Istruzione obbligatoria ci sono </w:t>
      </w:r>
      <w:r>
        <w:rPr>
          <w:rStyle w:val="Markedcontent"/>
          <w:b/>
          <w:bCs/>
          <w:lang w:val="it-IT"/>
        </w:rPr>
        <w:t xml:space="preserve">le competenze chiave di cittadinanza </w:t>
      </w:r>
      <w:r>
        <w:rPr/>
        <w:t>(D.M. 139/2007)</w:t>
      </w:r>
    </w:p>
    <w:p>
      <w:pPr>
        <w:pStyle w:val="Normal"/>
        <w:rPr>
          <w:rStyle w:val="Markedcontent"/>
          <w:b/>
          <w:b/>
          <w:bCs/>
          <w:color w:val="000000"/>
          <w:u w:val="none" w:color="000000"/>
        </w:rPr>
      </w:pPr>
      <w:r>
        <w:rPr>
          <w:b/>
          <w:bCs/>
          <w:color w:val="000000"/>
          <w:u w:val="none" w:color="000000"/>
        </w:rPr>
      </w:r>
    </w:p>
    <w:tbl>
      <w:tblPr>
        <w:tblW w:w="9414" w:type="dxa"/>
        <w:jc w:val="left"/>
        <w:tblInd w:w="324" w:type="dxa"/>
        <w:tblLayout w:type="fixed"/>
        <w:tblCellMar>
          <w:top w:w="80" w:type="dxa"/>
          <w:left w:w="80" w:type="dxa"/>
          <w:bottom w:w="80" w:type="dxa"/>
          <w:right w:w="81" w:type="dxa"/>
        </w:tblCellMar>
      </w:tblPr>
      <w:tblGrid>
        <w:gridCol w:w="2468"/>
        <w:gridCol w:w="6945"/>
      </w:tblGrid>
      <w:tr>
        <w:trPr>
          <w:trHeight w:val="320" w:hRule="atLeast"/>
        </w:trPr>
        <w:tc>
          <w:tcPr>
            <w:tcW w:w="9413"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rFonts w:eastAsia="Cambria" w:cs="Cambria" w:ascii="Cambria" w:hAnsi="Cambria"/>
                <w:lang w:val="it-IT"/>
              </w:rPr>
              <w:t>C</w:t>
            </w:r>
            <w:r>
              <w:rPr>
                <w:rStyle w:val="Markedcontent"/>
                <w:rFonts w:eastAsia="Cambria" w:cs="Cambria" w:ascii="Cambria" w:hAnsi="Cambria"/>
                <w:b/>
                <w:bCs/>
                <w:lang w:val="it-IT"/>
              </w:rPr>
              <w:t>ompetenze chiave di cittadinanza</w:t>
            </w:r>
          </w:p>
        </w:tc>
      </w:tr>
      <w:tr>
        <w:trPr>
          <w:trHeight w:val="156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Imparare ad imparare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tc>
      </w:tr>
      <w:tr>
        <w:trPr>
          <w:trHeight w:val="156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Progettare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tc>
      </w:tr>
      <w:tr>
        <w:trPr>
          <w:trHeight w:val="329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Comunicare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numPr>
                <w:ilvl w:val="1"/>
                <w:numId w:val="11"/>
              </w:numPr>
              <w:spacing w:lineRule="auto" w:line="249" w:before="0" w:after="0"/>
              <w:ind w:left="319" w:right="1" w:hanging="319"/>
              <w:jc w:val="both"/>
              <w:rPr>
                <w:lang w:val="it-IT"/>
              </w:rPr>
            </w:pPr>
            <w:r>
              <w:rPr>
                <w:rStyle w:val="Markedcontent"/>
                <w:b/>
                <w:bCs/>
                <w:lang w:val="it-IT"/>
              </w:rPr>
              <w:t>Comprendere:</w:t>
            </w:r>
            <w:r>
              <w:rPr>
                <w:rStyle w:val="Markedcontent"/>
                <w:lang w:val="it-IT"/>
              </w:rPr>
              <w:t xml:space="preserve"> messaggi di genere diverso (quotidiano, letterario, tecnico, scientifico) e di complessità diversa, trasmessi utilizzando linguaggi diversi (verbale, matematico, scientifico, simbolico, ecc.) mediante diversi supporti (cartacei, informatici e multimediali) </w:t>
            </w:r>
          </w:p>
          <w:p>
            <w:pPr>
              <w:pStyle w:val="Normal"/>
              <w:widowControl w:val="false"/>
              <w:numPr>
                <w:ilvl w:val="1"/>
                <w:numId w:val="11"/>
              </w:numPr>
              <w:spacing w:lineRule="auto" w:line="249" w:before="0" w:after="166"/>
              <w:ind w:left="319" w:right="1" w:hanging="319"/>
              <w:jc w:val="both"/>
              <w:rPr>
                <w:lang w:val="it-IT"/>
              </w:rPr>
            </w:pPr>
            <w:r>
              <w:rPr>
                <w:rStyle w:val="Markedcontent"/>
                <w:b/>
                <w:bCs/>
                <w:lang w:val="it-IT"/>
              </w:rPr>
              <w:t>Rappresentare:</w:t>
            </w:r>
            <w:r>
              <w:rPr>
                <w:rStyle w:val="Markedcontent"/>
                <w:lang w:val="it-IT"/>
              </w:rPr>
              <w:t xml:space="preserve"> eventi, fenomeni, principi, concetti, norme, procedure, atteggiamenti, stati d’animo, emozioni, ecc. utilizzando linguaggi diversi (verbale, matematico, scientifico, simbolico, ecc.) e diverse conoscenze disciplinari, mediante diversi supporti (cartacei, informatici e multimediali). </w:t>
            </w:r>
          </w:p>
        </w:tc>
      </w:tr>
      <w:tr>
        <w:trPr>
          <w:trHeight w:val="1568"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Collaborare e partecipare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trPr>
          <w:trHeight w:val="125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Agire in modo autonomo e responsabile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Sapersi inserire in modo attivo e consapevole nella vita sociale e far valere al suo interno i propri diritti e bisogni riconoscendo al contempo quelli altrui, le opportunità comuni, i limiti, le regole, le responsabilità.</w:t>
            </w:r>
          </w:p>
        </w:tc>
      </w:tr>
      <w:tr>
        <w:trPr>
          <w:trHeight w:val="1256"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b/>
                <w:bCs/>
                <w:lang w:val="it-IT"/>
              </w:rPr>
              <w:t>Risolvere problemi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Affrontare situazioni problematiche costruendo e verificando ipotesi, individuando le fonti e le risorse adeguate, raccogliendo e valutando i dati, proponendo soluzioni utilizzando, secondo il tipo di problema, contenuti e metodi delle diverse discipline.</w:t>
            </w:r>
          </w:p>
        </w:tc>
      </w:tr>
      <w:tr>
        <w:trPr>
          <w:trHeight w:val="1880"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Individuare collegamenti e relazioni</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tc>
      </w:tr>
      <w:tr>
        <w:trPr>
          <w:trHeight w:val="944" w:hRule="atLeast"/>
        </w:trPr>
        <w:tc>
          <w:tcPr>
            <w:tcW w:w="246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rPr/>
            </w:pPr>
            <w:r>
              <w:rPr>
                <w:rStyle w:val="Markedcontent"/>
                <w:b/>
                <w:bCs/>
                <w:lang w:val="it-IT"/>
              </w:rPr>
              <w:t>Acquisire ed interpretare l’informazione</w:t>
            </w:r>
          </w:p>
        </w:tc>
        <w:tc>
          <w:tcPr>
            <w:tcW w:w="6945"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0" w:right="1" w:hanging="0"/>
              <w:jc w:val="both"/>
              <w:rPr/>
            </w:pPr>
            <w:r>
              <w:rPr>
                <w:rStyle w:val="Markedcontent"/>
                <w:lang w:val="it-IT"/>
              </w:rPr>
              <w:t>Acquisire ed interpretare criticamente l'informazione ricevuta nei diversi ambiti ed attraverso diversi strumenti comunicativi, valutandone l’attendibilità e l’utilità, distinguendo fatti e opinioni.</w:t>
            </w:r>
          </w:p>
        </w:tc>
      </w:tr>
    </w:tbl>
    <w:p>
      <w:pPr>
        <w:pStyle w:val="Normal"/>
        <w:widowControl w:val="false"/>
        <w:ind w:left="216" w:right="0" w:hanging="216"/>
        <w:rPr>
          <w:rStyle w:val="Markedcontent"/>
          <w:b/>
          <w:b/>
          <w:bCs/>
          <w:color w:val="000000"/>
          <w:u w:val="none" w:color="000000"/>
        </w:rPr>
      </w:pPr>
      <w:r>
        <w:rPr>
          <w:b/>
          <w:bCs/>
          <w:color w:val="000000"/>
          <w:u w:val="none" w:color="000000"/>
        </w:rPr>
      </w:r>
    </w:p>
    <w:p>
      <w:pPr>
        <w:pStyle w:val="Normal"/>
        <w:widowControl w:val="false"/>
        <w:ind w:left="108" w:right="0" w:hanging="108"/>
        <w:rPr>
          <w:rStyle w:val="Markedcontent"/>
          <w:b/>
          <w:b/>
          <w:bCs/>
          <w:color w:val="000000"/>
          <w:u w:val="none" w:color="000000"/>
        </w:rPr>
      </w:pPr>
      <w:r>
        <w:rPr>
          <w:b/>
          <w:bCs/>
          <w:color w:val="000000"/>
          <w:u w:val="none" w:color="000000"/>
        </w:rPr>
      </w:r>
    </w:p>
    <w:p>
      <w:pPr>
        <w:pStyle w:val="Normal"/>
        <w:widowControl w:val="false"/>
        <w:rPr>
          <w:rStyle w:val="Markedcontent"/>
          <w:b/>
          <w:b/>
          <w:bCs/>
          <w:color w:val="000000"/>
          <w:u w:val="none" w:color="000000"/>
        </w:rPr>
      </w:pPr>
      <w:r>
        <w:rPr>
          <w:b/>
          <w:bCs/>
          <w:color w:val="000000"/>
          <w:u w:val="none" w:color="000000"/>
        </w:rPr>
      </w:r>
    </w:p>
    <w:p>
      <w:pPr>
        <w:pStyle w:val="Normal"/>
        <w:spacing w:lineRule="auto" w:line="276" w:before="0" w:after="200"/>
        <w:rPr>
          <w:rStyle w:val="Markedcontent"/>
          <w:b/>
          <w:b/>
          <w:bCs/>
          <w:color w:val="000000"/>
          <w:u w:val="none" w:color="000000"/>
        </w:rPr>
      </w:pPr>
      <w:r>
        <w:rPr>
          <w:b/>
          <w:bCs/>
          <w:color w:val="000000"/>
          <w:u w:val="none" w:color="000000"/>
        </w:rPr>
      </w:r>
    </w:p>
    <w:p>
      <w:pPr>
        <w:pStyle w:val="Normal"/>
        <w:tabs>
          <w:tab w:val="clear" w:pos="720"/>
          <w:tab w:val="center" w:pos="2242" w:leader="none"/>
        </w:tabs>
        <w:spacing w:lineRule="auto" w:line="261" w:before="0" w:after="148"/>
        <w:rPr>
          <w:rStyle w:val="Markedcontent"/>
          <w:color w:val="000000"/>
          <w:u w:val="none" w:color="000000"/>
        </w:rPr>
      </w:pPr>
      <w:r>
        <w:rPr>
          <w:rStyle w:val="Markedcontent"/>
          <w:b/>
          <w:bCs/>
          <w:color w:val="000000"/>
          <w:u w:val="none" w:color="000000"/>
          <w:lang w:val="it-IT"/>
        </w:rPr>
        <w:t xml:space="preserve">Competenze disciplinari specifiche </w:t>
      </w:r>
    </w:p>
    <w:p>
      <w:pPr>
        <w:pStyle w:val="Normal"/>
        <w:spacing w:lineRule="auto" w:line="249" w:before="0" w:after="166"/>
        <w:ind w:left="87" w:right="1" w:hanging="10"/>
        <w:jc w:val="both"/>
        <w:rPr>
          <w:rStyle w:val="Markedcontent"/>
          <w:color w:val="000000"/>
          <w:u w:val="none" w:color="000000"/>
        </w:rPr>
      </w:pPr>
      <w:r>
        <w:rPr>
          <w:rStyle w:val="Markedcontent"/>
          <w:color w:val="000000"/>
          <w:u w:val="none" w:color="000000"/>
          <w:lang w:val="it-IT"/>
        </w:rPr>
        <w:t xml:space="preserve">Si fa riferimento alle competenze declinate nei dipartimenti disciplinari. </w:t>
      </w:r>
    </w:p>
    <w:p>
      <w:pPr>
        <w:pStyle w:val="Normal"/>
        <w:spacing w:lineRule="auto" w:line="276" w:before="0" w:after="200"/>
        <w:rPr>
          <w:rStyle w:val="Markedcontent"/>
          <w:color w:val="000000"/>
          <w:u w:val="none" w:color="000000"/>
        </w:rPr>
      </w:pPr>
      <w:r>
        <w:rPr>
          <w:color w:val="000000"/>
          <w:u w:val="none" w:color="000000"/>
        </w:rPr>
      </w:r>
    </w:p>
    <w:p>
      <w:pPr>
        <w:pStyle w:val="ListParagraph"/>
        <w:numPr>
          <w:ilvl w:val="0"/>
          <w:numId w:val="35"/>
        </w:numPr>
        <w:bidi w:val="0"/>
        <w:ind w:left="567" w:right="0" w:hanging="540"/>
        <w:jc w:val="both"/>
        <w:rPr>
          <w:rStyle w:val="Markedcontent"/>
          <w:b/>
          <w:b/>
          <w:bCs/>
          <w:color w:val="000000"/>
          <w:u w:val="none" w:color="000000"/>
          <w:lang w:val="it-IT"/>
        </w:rPr>
      </w:pPr>
      <w:r>
        <w:rPr>
          <w:rStyle w:val="Markedcontent"/>
          <w:b/>
          <w:bCs/>
          <w:color w:val="000000"/>
          <w:u w:val="none" w:color="000000"/>
          <w:lang w:val="it-IT"/>
        </w:rPr>
        <w:t xml:space="preserve"> </w:t>
      </w:r>
      <w:r>
        <w:rPr>
          <w:rStyle w:val="Markedcontent"/>
          <w:b/>
          <w:bCs/>
          <w:color w:val="000000"/>
          <w:u w:val="none" w:color="000000"/>
          <w:lang w:val="it-IT"/>
        </w:rPr>
        <w:t>PERCORSI PER LE COMPETENZE TRASVERSALI E L’ORIENTAMENTO (PCTO)</w:t>
      </w:r>
    </w:p>
    <w:p>
      <w:pPr>
        <w:pStyle w:val="Normal"/>
        <w:tabs>
          <w:tab w:val="clear" w:pos="720"/>
          <w:tab w:val="left" w:pos="540" w:leader="none"/>
        </w:tabs>
        <w:jc w:val="both"/>
        <w:rPr/>
      </w:pPr>
      <w:r>
        <w:rPr>
          <w:lang w:val="it-IT"/>
        </w:rPr>
        <w:t>Il progetto di Istituto “Conoscere per valorizzare” si svolge nel periodo scolastico in orario curricolare ed extracurricolare.</w:t>
      </w:r>
    </w:p>
    <w:p>
      <w:pPr>
        <w:pStyle w:val="Normal"/>
        <w:jc w:val="both"/>
        <w:rPr/>
      </w:pPr>
      <w:r>
        <w:rPr>
          <w:lang w:val="it-IT"/>
        </w:rPr>
        <w:t>È organizzato in fasi progressive a partire dalla comunicazione e condivisione con gli alunni, culmina nell’esperienza pratica e si conclude con la rielaborazione e documentazione dell’esperienza realizzata.</w:t>
      </w:r>
    </w:p>
    <w:p>
      <w:pPr>
        <w:pStyle w:val="Normal"/>
        <w:jc w:val="both"/>
        <w:rPr>
          <w:rStyle w:val="Markedcontent"/>
          <w:b/>
          <w:b/>
          <w:bCs/>
          <w:color w:val="000000"/>
          <w:u w:val="none" w:color="000000"/>
        </w:rPr>
      </w:pPr>
      <w:r>
        <w:rPr>
          <w:b/>
          <w:bCs/>
          <w:color w:val="000000"/>
          <w:u w:val="none" w:color="000000"/>
        </w:rPr>
      </w:r>
    </w:p>
    <w:p>
      <w:pPr>
        <w:pStyle w:val="Normal"/>
        <w:jc w:val="both"/>
        <w:rPr>
          <w:rStyle w:val="Markedcontent"/>
          <w:b/>
          <w:b/>
          <w:bCs/>
          <w:color w:val="000000"/>
          <w:u w:val="none" w:color="000000"/>
        </w:rPr>
      </w:pPr>
      <w:r>
        <w:rPr>
          <w:rStyle w:val="Markedcontent"/>
          <w:b/>
          <w:bCs/>
          <w:color w:val="000000"/>
          <w:u w:val="none" w:color="000000"/>
          <w:lang w:val="it-IT"/>
        </w:rPr>
        <w:t>Finalità</w:t>
      </w:r>
    </w:p>
    <w:p>
      <w:pPr>
        <w:pStyle w:val="ListParagraph"/>
        <w:numPr>
          <w:ilvl w:val="0"/>
          <w:numId w:val="1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Attuare modalità di apprendimento che colleghino sistematicamente la formazione in aula con l’esperienza pratica.</w:t>
      </w:r>
    </w:p>
    <w:p>
      <w:pPr>
        <w:pStyle w:val="ListParagraph"/>
        <w:numPr>
          <w:ilvl w:val="0"/>
          <w:numId w:val="1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Realizzare contesti di apprendimento moderni e stimolanti.</w:t>
      </w:r>
    </w:p>
    <w:p>
      <w:pPr>
        <w:pStyle w:val="ListParagraph"/>
        <w:numPr>
          <w:ilvl w:val="0"/>
          <w:numId w:val="13"/>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Favorire lo sviluppo di una solida cultura imprenditoriale.</w:t>
      </w:r>
    </w:p>
    <w:p>
      <w:pPr>
        <w:pStyle w:val="ListParagraph"/>
        <w:numPr>
          <w:ilvl w:val="0"/>
          <w:numId w:val="13"/>
        </w:numPr>
        <w:spacing w:before="0" w:after="0"/>
        <w:ind w:left="720" w:right="0" w:hanging="360"/>
        <w:jc w:val="both"/>
        <w:rPr>
          <w:rStyle w:val="Markedcontent"/>
          <w:color w:val="000000"/>
          <w:u w:val="none" w:color="000000"/>
          <w:lang w:val="it-IT"/>
        </w:rPr>
      </w:pPr>
      <w:r>
        <w:rPr>
          <w:lang w:val="it-IT"/>
        </w:rPr>
        <w:t>Collegare il sistema scolastico al sistema aziendale.</w:t>
      </w:r>
    </w:p>
    <w:p>
      <w:pPr>
        <w:pStyle w:val="ListParagraph"/>
        <w:numPr>
          <w:ilvl w:val="0"/>
          <w:numId w:val="13"/>
        </w:numPr>
        <w:spacing w:before="0" w:after="0"/>
        <w:ind w:left="720" w:right="0" w:hanging="360"/>
        <w:jc w:val="both"/>
        <w:rPr>
          <w:lang w:val="it-IT"/>
        </w:rPr>
      </w:pPr>
      <w:r>
        <w:rPr>
          <w:lang w:val="it-IT"/>
        </w:rPr>
        <w:t>Arricchire la formazione acquisita nei percorsi scolastici con competenze spendibili nel mondo del lavoro.</w:t>
      </w:r>
    </w:p>
    <w:p>
      <w:pPr>
        <w:pStyle w:val="ListParagraph"/>
        <w:numPr>
          <w:ilvl w:val="0"/>
          <w:numId w:val="13"/>
        </w:numPr>
        <w:spacing w:before="0" w:after="0"/>
        <w:ind w:left="720" w:right="0" w:hanging="360"/>
        <w:jc w:val="both"/>
        <w:rPr>
          <w:lang w:val="it-IT"/>
        </w:rPr>
      </w:pPr>
      <w:r>
        <w:rPr>
          <w:lang w:val="it-IT"/>
        </w:rPr>
        <w:t>Favorire l’orientamento dei giovani per valorizzare le vocazioni personali, gli interessi e gli stili di apprendimento.</w:t>
      </w:r>
    </w:p>
    <w:p>
      <w:pPr>
        <w:pStyle w:val="ListParagraph"/>
        <w:numPr>
          <w:ilvl w:val="0"/>
          <w:numId w:val="13"/>
        </w:numPr>
        <w:spacing w:before="0" w:after="0"/>
        <w:ind w:left="720" w:right="0" w:hanging="360"/>
        <w:jc w:val="both"/>
        <w:rPr>
          <w:lang w:val="it-IT"/>
        </w:rPr>
      </w:pPr>
      <w:r>
        <w:rPr>
          <w:lang w:val="it-IT"/>
        </w:rPr>
        <w:t>Creare un’occasione di confronto tra le nozioni apprese con lo studio delle discipline scolastiche e l’esperienza lavorativa.</w:t>
      </w:r>
    </w:p>
    <w:p>
      <w:pPr>
        <w:pStyle w:val="ListParagraph"/>
        <w:numPr>
          <w:ilvl w:val="0"/>
          <w:numId w:val="14"/>
        </w:numPr>
        <w:spacing w:before="0" w:after="0"/>
        <w:ind w:left="720" w:right="0" w:hanging="360"/>
        <w:jc w:val="both"/>
        <w:rPr>
          <w:lang w:val="it-IT"/>
        </w:rPr>
      </w:pPr>
      <w:r>
        <w:rPr>
          <w:lang w:val="it-IT"/>
        </w:rPr>
        <w:t>Realizzare un organico collegamento tra scuola e mondo del lavoro.</w:t>
      </w:r>
    </w:p>
    <w:p>
      <w:pPr>
        <w:pStyle w:val="ListParagraph"/>
        <w:numPr>
          <w:ilvl w:val="0"/>
          <w:numId w:val="14"/>
        </w:numPr>
        <w:spacing w:before="0" w:after="0"/>
        <w:ind w:left="720" w:right="0" w:hanging="360"/>
        <w:jc w:val="both"/>
        <w:rPr>
          <w:lang w:val="it-IT"/>
        </w:rPr>
      </w:pPr>
      <w:r>
        <w:rPr>
          <w:lang w:val="it-IT"/>
        </w:rPr>
        <w:t>Promuovere la cultura della progettazione.</w:t>
      </w:r>
    </w:p>
    <w:p>
      <w:pPr>
        <w:pStyle w:val="ListParagraph"/>
        <w:numPr>
          <w:ilvl w:val="0"/>
          <w:numId w:val="14"/>
        </w:numPr>
        <w:spacing w:before="0" w:after="0"/>
        <w:ind w:left="720" w:right="0" w:hanging="360"/>
        <w:jc w:val="both"/>
        <w:rPr>
          <w:lang w:val="it-IT"/>
        </w:rPr>
      </w:pPr>
      <w:r>
        <w:rPr>
          <w:lang w:val="it-IT"/>
        </w:rPr>
        <w:t>Arricchire il curriculum scolastico degli studenti con contenuti operativi, rilevando e valorizzando le competenze, in particolare quelle trasversali.</w:t>
      </w:r>
    </w:p>
    <w:p>
      <w:pPr>
        <w:pStyle w:val="Normal"/>
        <w:jc w:val="both"/>
        <w:rPr>
          <w:b/>
          <w:b/>
          <w:bCs/>
        </w:rPr>
      </w:pPr>
      <w:r>
        <w:rPr>
          <w:b/>
          <w:bCs/>
        </w:rPr>
      </w:r>
    </w:p>
    <w:p>
      <w:pPr>
        <w:pStyle w:val="Normal"/>
        <w:jc w:val="both"/>
        <w:rPr>
          <w:rStyle w:val="Markedcontent"/>
          <w:b/>
          <w:b/>
          <w:bCs/>
        </w:rPr>
      </w:pPr>
      <w:r>
        <w:rPr>
          <w:rStyle w:val="Markedcontent"/>
          <w:b/>
          <w:bCs/>
          <w:lang w:val="it-IT"/>
        </w:rPr>
        <w:t>Obiettivi Trasversali</w:t>
      </w:r>
    </w:p>
    <w:p>
      <w:pPr>
        <w:pStyle w:val="ListParagraph"/>
        <w:numPr>
          <w:ilvl w:val="0"/>
          <w:numId w:val="15"/>
        </w:numPr>
        <w:spacing w:before="0" w:after="0"/>
        <w:ind w:left="720" w:right="0" w:hanging="360"/>
        <w:jc w:val="both"/>
        <w:rPr>
          <w:lang w:val="it-IT"/>
        </w:rPr>
      </w:pPr>
      <w:r>
        <w:rPr>
          <w:lang w:val="it-IT"/>
        </w:rPr>
        <w:t>Motivare ad uno studio più proficuo e facilitare i processi cognitivi valorizzando i diversi stili di apprendimento.</w:t>
      </w:r>
    </w:p>
    <w:p>
      <w:pPr>
        <w:pStyle w:val="ListParagraph"/>
        <w:numPr>
          <w:ilvl w:val="0"/>
          <w:numId w:val="15"/>
        </w:numPr>
        <w:spacing w:before="0" w:after="0"/>
        <w:ind w:left="720" w:right="0" w:hanging="360"/>
        <w:jc w:val="both"/>
        <w:rPr>
          <w:lang w:val="it-IT"/>
        </w:rPr>
      </w:pPr>
      <w:r>
        <w:rPr>
          <w:lang w:val="it-IT"/>
        </w:rPr>
        <w:t xml:space="preserve">Promuovere l’apprendimento di norme, regole e atti che concorrono alla formazione dei cittadini come soggetti dei diritti e dei doveri che regolano tutti gli </w:t>
      </w:r>
      <w:r>
        <w:rPr>
          <w:rStyle w:val="Markedcontent"/>
          <w:color w:val="000000"/>
          <w:u w:val="none" w:color="000000"/>
          <w:lang w:val="it-IT"/>
        </w:rPr>
        <w:t>aspetti della vita associata, nel rispetto della pari dignità e nell’accettazione e valorizzazione della diversità.</w:t>
      </w:r>
    </w:p>
    <w:p>
      <w:pPr>
        <w:pStyle w:val="ListParagraph"/>
        <w:numPr>
          <w:ilvl w:val="0"/>
          <w:numId w:val="15"/>
        </w:numPr>
        <w:spacing w:before="0" w:after="0"/>
        <w:ind w:left="720" w:right="0" w:hanging="360"/>
        <w:jc w:val="both"/>
        <w:rPr>
          <w:lang w:val="it-IT"/>
        </w:rPr>
      </w:pPr>
      <w:r>
        <w:rPr>
          <w:rStyle w:val="Markedcontent"/>
          <w:color w:val="000000"/>
          <w:u w:val="none" w:color="000000"/>
          <w:lang w:val="it-IT"/>
        </w:rPr>
        <w:t>Potenziare conoscenze, competenze e capacità mediante esperienze concrete.</w:t>
      </w:r>
    </w:p>
    <w:p>
      <w:pPr>
        <w:pStyle w:val="ListParagraph"/>
        <w:numPr>
          <w:ilvl w:val="0"/>
          <w:numId w:val="15"/>
        </w:numPr>
        <w:spacing w:before="0" w:after="0"/>
        <w:ind w:left="720" w:right="0" w:hanging="360"/>
        <w:jc w:val="both"/>
        <w:rPr>
          <w:lang w:val="it-IT"/>
        </w:rPr>
      </w:pPr>
      <w:r>
        <w:rPr>
          <w:rStyle w:val="Markedcontent"/>
          <w:color w:val="000000"/>
          <w:u w:val="none" w:color="000000"/>
          <w:lang w:val="it-IT"/>
        </w:rPr>
        <w:t>Favorire la motivazione allo studio, il recupero degli alunni in difficoltà, la valorizzazione delle eccellenze.</w:t>
      </w:r>
    </w:p>
    <w:p>
      <w:pPr>
        <w:pStyle w:val="ListParagraph"/>
        <w:numPr>
          <w:ilvl w:val="0"/>
          <w:numId w:val="15"/>
        </w:numPr>
        <w:spacing w:before="0" w:after="0"/>
        <w:ind w:left="720" w:right="0" w:hanging="360"/>
        <w:jc w:val="both"/>
        <w:rPr>
          <w:lang w:val="it-IT"/>
        </w:rPr>
      </w:pPr>
      <w:r>
        <w:rPr>
          <w:rStyle w:val="Markedcontent"/>
          <w:color w:val="000000"/>
          <w:u w:val="none" w:color="000000"/>
          <w:lang w:val="it-IT"/>
        </w:rPr>
        <w:t>Sviluppare le competenze comunicative ed organizzative.</w:t>
      </w:r>
    </w:p>
    <w:p>
      <w:pPr>
        <w:pStyle w:val="ListParagraph"/>
        <w:numPr>
          <w:ilvl w:val="0"/>
          <w:numId w:val="1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Potenziare le conoscenze mediante esperienze dirette e concrete attraverso esperienze di stage.</w:t>
      </w:r>
    </w:p>
    <w:p>
      <w:pPr>
        <w:pStyle w:val="ListParagraph"/>
        <w:numPr>
          <w:ilvl w:val="0"/>
          <w:numId w:val="1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Inserire gli allievi in un ambiente di lavoro nel quale possono mettere a frutto, in modo autonomo e responsabile le conoscenze e le competenze apprese in ambito scolastico.</w:t>
      </w:r>
    </w:p>
    <w:p>
      <w:pPr>
        <w:pStyle w:val="ListParagraph"/>
        <w:numPr>
          <w:ilvl w:val="0"/>
          <w:numId w:val="1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Favorire, negli studenti, la verifica dei propri interessi e attitudini agevolando le future scelte professionali.</w:t>
      </w:r>
    </w:p>
    <w:p>
      <w:pPr>
        <w:pStyle w:val="ListParagraph"/>
        <w:numPr>
          <w:ilvl w:val="0"/>
          <w:numId w:val="15"/>
        </w:numPr>
        <w:spacing w:before="0" w:after="0"/>
        <w:ind w:left="720" w:right="0" w:hanging="360"/>
        <w:jc w:val="both"/>
        <w:rPr>
          <w:rStyle w:val="Markedcontent"/>
          <w:color w:val="000000"/>
          <w:u w:val="none" w:color="000000"/>
          <w:lang w:val="it-IT"/>
        </w:rPr>
      </w:pPr>
      <w:r>
        <w:rPr>
          <w:rStyle w:val="Markedcontent"/>
          <w:color w:val="000000"/>
          <w:u w:val="none" w:color="000000"/>
          <w:lang w:val="it-IT"/>
        </w:rPr>
        <w:t>Far conoscere agli alunni i valori di riferimento in ambito lavorativo, l’organizzazione e le norme di comportamento.</w:t>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tbl>
      <w:tblPr>
        <w:tblW w:w="9972" w:type="dxa"/>
        <w:jc w:val="left"/>
        <w:tblInd w:w="324" w:type="dxa"/>
        <w:tblLayout w:type="fixed"/>
        <w:tblCellMar>
          <w:top w:w="80" w:type="dxa"/>
          <w:left w:w="80" w:type="dxa"/>
          <w:bottom w:w="80" w:type="dxa"/>
          <w:right w:w="80" w:type="dxa"/>
        </w:tblCellMar>
      </w:tblPr>
      <w:tblGrid>
        <w:gridCol w:w="4328"/>
        <w:gridCol w:w="5643"/>
      </w:tblGrid>
      <w:tr>
        <w:trPr>
          <w:trHeight w:val="320" w:hRule="atLeast"/>
        </w:trPr>
        <w:tc>
          <w:tcPr>
            <w:tcW w:w="9971" w:type="dxa"/>
            <w:gridSpan w:val="2"/>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Attività della classe</w:t>
            </w:r>
          </w:p>
        </w:tc>
      </w:tr>
      <w:tr>
        <w:trPr>
          <w:trHeight w:val="620" w:hRule="atLeast"/>
        </w:trPr>
        <w:tc>
          <w:tcPr>
            <w:tcW w:w="432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lang w:val="it-IT"/>
              </w:rPr>
              <w:t>Progetti e approfondimenti curricolari</w:t>
            </w:r>
          </w:p>
        </w:tc>
        <w:tc>
          <w:tcPr>
            <w:tcW w:w="5643"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32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rFonts w:eastAsia="Cambria" w:cs="Cambria" w:ascii="Cambria" w:hAnsi="Cambria"/>
                <w:lang w:val="it-IT"/>
              </w:rPr>
              <w:t>Stage aziendali</w:t>
            </w:r>
          </w:p>
        </w:tc>
        <w:tc>
          <w:tcPr>
            <w:tcW w:w="5643"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620" w:hRule="atLeast"/>
        </w:trPr>
        <w:tc>
          <w:tcPr>
            <w:tcW w:w="4328"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lang w:val="it-IT"/>
              </w:rPr>
              <w:t>Visite aziendali</w:t>
            </w:r>
          </w:p>
        </w:tc>
        <w:tc>
          <w:tcPr>
            <w:tcW w:w="5643"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216" w:right="0" w:hanging="216"/>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jc w:val="both"/>
        <w:rPr>
          <w:rStyle w:val="Markedcontent"/>
          <w:b/>
          <w:b/>
          <w:bCs/>
          <w:color w:val="000000"/>
          <w:u w:val="none" w:color="000000"/>
        </w:rPr>
      </w:pPr>
      <w:r>
        <w:rPr>
          <w:b/>
          <w:bCs/>
          <w:color w:val="000000"/>
          <w:u w:val="none" w:color="000000"/>
        </w:rPr>
      </w:r>
    </w:p>
    <w:p>
      <w:pPr>
        <w:pStyle w:val="Normal"/>
        <w:jc w:val="both"/>
        <w:rPr>
          <w:rStyle w:val="Markedcontent"/>
          <w:color w:val="000000"/>
          <w:u w:val="single" w:color="000000"/>
        </w:rPr>
      </w:pPr>
      <w:r>
        <w:rPr>
          <w:color w:val="000000"/>
          <w:u w:val="single" w:color="000000"/>
        </w:rPr>
      </w:r>
    </w:p>
    <w:p>
      <w:pPr>
        <w:pStyle w:val="ListParagraph"/>
        <w:numPr>
          <w:ilvl w:val="0"/>
          <w:numId w:val="36"/>
        </w:numPr>
        <w:bidi w:val="0"/>
        <w:ind w:left="567" w:right="0" w:hanging="567"/>
        <w:jc w:val="both"/>
        <w:rPr>
          <w:rStyle w:val="Markedcontent"/>
          <w:b/>
          <w:b/>
          <w:bCs/>
          <w:color w:val="000000"/>
          <w:u w:val="none" w:color="000000"/>
          <w:lang w:val="it-IT"/>
        </w:rPr>
      </w:pPr>
      <w:r>
        <w:rPr>
          <w:rStyle w:val="Markedcontent"/>
          <w:b/>
          <w:bCs/>
          <w:color w:val="000000"/>
          <w:u w:val="none" w:color="000000"/>
          <w:lang w:val="it-IT"/>
        </w:rPr>
        <w:t>PERCORSI MULTIDISCIPLINARI/INTERDISCIPLINARI</w:t>
      </w:r>
    </w:p>
    <w:p>
      <w:pPr>
        <w:pStyle w:val="Normal"/>
        <w:tabs>
          <w:tab w:val="clear" w:pos="720"/>
          <w:tab w:val="left" w:pos="540" w:leader="none"/>
        </w:tabs>
        <w:ind w:left="540" w:right="0" w:hanging="0"/>
        <w:jc w:val="both"/>
        <w:rPr>
          <w:rStyle w:val="Markedcontent"/>
          <w:color w:val="000000"/>
          <w:u w:val="none" w:color="000000"/>
        </w:rPr>
      </w:pPr>
      <w:r>
        <w:rPr>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rStyle w:val="Markedcontent"/>
          <w:b/>
          <w:bCs/>
          <w:color w:val="000000"/>
          <w:u w:val="none" w:color="000000"/>
          <w:lang w:val="it-IT"/>
        </w:rPr>
        <w:t>Unità di apprendimento multidisciplinari</w:t>
      </w:r>
    </w:p>
    <w:p>
      <w:pPr>
        <w:pStyle w:val="Normal"/>
        <w:jc w:val="both"/>
        <w:rPr/>
      </w:pPr>
      <w:r>
        <w:rPr>
          <w:lang w:val="it-IT"/>
        </w:rPr>
        <w:t>Il Consiglio di classe si propone di realizzare le seguenti UDA multidisciplinari finalizzate al potenziamento di competenze generali e specifiche e, in coerenza con gli obiettivi del PTOF e della Legge 92/20, per l’acquisizione delle competenze di Educazione Civica.</w:t>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tbl>
      <w:tblPr>
        <w:tblW w:w="9962" w:type="dxa"/>
        <w:jc w:val="left"/>
        <w:tblInd w:w="324" w:type="dxa"/>
        <w:tblLayout w:type="fixed"/>
        <w:tblCellMar>
          <w:top w:w="80" w:type="dxa"/>
          <w:left w:w="80" w:type="dxa"/>
          <w:bottom w:w="80" w:type="dxa"/>
          <w:right w:w="80" w:type="dxa"/>
        </w:tblCellMar>
      </w:tblPr>
      <w:tblGrid>
        <w:gridCol w:w="3320"/>
        <w:gridCol w:w="3321"/>
        <w:gridCol w:w="3321"/>
      </w:tblGrid>
      <w:tr>
        <w:trPr>
          <w:trHeight w:val="32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Titolo Uda</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 xml:space="preserve">Numero Ore </w:t>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tabs>
                <w:tab w:val="clear" w:pos="720"/>
                <w:tab w:val="left" w:pos="540" w:leader="none"/>
              </w:tabs>
              <w:jc w:val="both"/>
              <w:rPr/>
            </w:pPr>
            <w:r>
              <w:rPr>
                <w:rStyle w:val="Markedcontent"/>
                <w:b/>
                <w:bCs/>
                <w:lang w:val="it-IT"/>
              </w:rPr>
              <w:t>Periodo di svolgimento</w:t>
            </w:r>
          </w:p>
        </w:tc>
      </w:tr>
      <w:tr>
        <w:trPr>
          <w:trHeight w:val="32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33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32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216" w:right="0" w:hanging="216"/>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color w:val="000000"/>
          <w:u w:val="none" w:color="000000"/>
        </w:rPr>
      </w:pPr>
      <w:r>
        <w:rPr>
          <w:rStyle w:val="Markedcontent"/>
          <w:color w:val="000000"/>
          <w:u w:val="none" w:color="000000"/>
          <w:lang w:val="it-IT"/>
        </w:rPr>
        <w:t xml:space="preserve">Le Uda si allegano alla progettazione di classe. </w:t>
      </w:r>
    </w:p>
    <w:p>
      <w:pPr>
        <w:pStyle w:val="Normal"/>
        <w:tabs>
          <w:tab w:val="clear" w:pos="720"/>
          <w:tab w:val="left" w:pos="540" w:leader="none"/>
        </w:tabs>
        <w:ind w:left="540" w:right="0" w:hanging="540"/>
        <w:jc w:val="both"/>
        <w:rPr>
          <w:rStyle w:val="Markedcontent"/>
          <w:color w:val="000000"/>
          <w:u w:val="none" w:color="000000"/>
        </w:rPr>
      </w:pPr>
      <w:r>
        <w:rPr>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540" w:right="0" w:hanging="540"/>
        <w:jc w:val="both"/>
        <w:rPr>
          <w:rStyle w:val="Markedcontent"/>
          <w:b/>
          <w:b/>
          <w:bCs/>
          <w:color w:val="000000"/>
          <w:u w:val="none" w:color="000000"/>
        </w:rPr>
      </w:pPr>
      <w:r>
        <w:rPr>
          <w:rStyle w:val="Markedcontent"/>
          <w:b/>
          <w:bCs/>
          <w:color w:val="000000"/>
          <w:u w:val="none" w:color="000000"/>
          <w:lang w:val="it-IT"/>
        </w:rPr>
        <w:t>Tematiche interdisciplinari di approfondimento curricolare</w:t>
      </w:r>
    </w:p>
    <w:p>
      <w:pPr>
        <w:pStyle w:val="Normal"/>
        <w:tabs>
          <w:tab w:val="clear" w:pos="720"/>
          <w:tab w:val="left" w:pos="540" w:leader="none"/>
        </w:tabs>
        <w:ind w:left="540" w:right="0" w:hanging="540"/>
        <w:jc w:val="both"/>
        <w:rPr>
          <w:rStyle w:val="Markedcontent"/>
          <w:b/>
          <w:b/>
          <w:bCs/>
          <w:color w:val="000000"/>
          <w:u w:val="none" w:color="000000"/>
        </w:rPr>
      </w:pPr>
      <w:r>
        <w:rPr>
          <w:b/>
          <w:bCs/>
          <w:color w:val="000000"/>
          <w:u w:val="none" w:color="000000"/>
        </w:rPr>
      </w:r>
    </w:p>
    <w:tbl>
      <w:tblPr>
        <w:tblW w:w="9628" w:type="dxa"/>
        <w:jc w:val="left"/>
        <w:tblInd w:w="324" w:type="dxa"/>
        <w:tblLayout w:type="fixed"/>
        <w:tblCellMar>
          <w:top w:w="80" w:type="dxa"/>
          <w:left w:w="80" w:type="dxa"/>
          <w:bottom w:w="80" w:type="dxa"/>
          <w:right w:w="80" w:type="dxa"/>
        </w:tblCellMar>
      </w:tblPr>
      <w:tblGrid>
        <w:gridCol w:w="2829"/>
        <w:gridCol w:w="3589"/>
        <w:gridCol w:w="3210"/>
      </w:tblGrid>
      <w:tr>
        <w:trPr>
          <w:trHeight w:val="920" w:hRule="atLeast"/>
        </w:trPr>
        <w:tc>
          <w:tcPr>
            <w:tcW w:w="2829"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Testi, documenti, esperienze, progetti e problemi</w:t>
            </w:r>
          </w:p>
        </w:tc>
        <w:tc>
          <w:tcPr>
            <w:tcW w:w="3589"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Nodo concettuale</w:t>
            </w:r>
          </w:p>
        </w:tc>
        <w:tc>
          <w:tcPr>
            <w:tcW w:w="321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Discipline coinvolte</w:t>
            </w:r>
          </w:p>
        </w:tc>
      </w:tr>
      <w:tr>
        <w:trPr>
          <w:trHeight w:val="320" w:hRule="atLeast"/>
        </w:trPr>
        <w:tc>
          <w:tcPr>
            <w:tcW w:w="2829"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589"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321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tabs>
          <w:tab w:val="clear" w:pos="720"/>
          <w:tab w:val="left" w:pos="540" w:leader="none"/>
        </w:tabs>
        <w:ind w:left="216" w:right="0" w:hanging="216"/>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ind w:left="108" w:right="0" w:hanging="108"/>
        <w:rPr>
          <w:rStyle w:val="Markedcontent"/>
          <w:b/>
          <w:b/>
          <w:bCs/>
          <w:color w:val="000000"/>
          <w:u w:val="none" w:color="000000"/>
        </w:rPr>
      </w:pPr>
      <w:r>
        <w:rPr>
          <w:b/>
          <w:bCs/>
          <w:color w:val="000000"/>
          <w:u w:val="none" w:color="000000"/>
        </w:rPr>
      </w:r>
    </w:p>
    <w:p>
      <w:pPr>
        <w:pStyle w:val="Normal"/>
        <w:widowControl w:val="false"/>
        <w:tabs>
          <w:tab w:val="clear" w:pos="720"/>
          <w:tab w:val="left" w:pos="540" w:leader="none"/>
        </w:tabs>
        <w:jc w:val="both"/>
        <w:rPr>
          <w:rStyle w:val="Markedcontent"/>
          <w:b/>
          <w:b/>
          <w:bCs/>
          <w:color w:val="000000"/>
          <w:u w:val="none" w:color="000000"/>
        </w:rPr>
      </w:pPr>
      <w:r>
        <w:rPr>
          <w:b/>
          <w:bCs/>
          <w:color w:val="000000"/>
          <w:u w:val="none" w:color="000000"/>
        </w:rPr>
      </w:r>
    </w:p>
    <w:p>
      <w:pPr>
        <w:pStyle w:val="NoSpacing"/>
        <w:rPr/>
      </w:pPr>
      <w:r>
        <w:rPr/>
      </w:r>
    </w:p>
    <w:p>
      <w:pPr>
        <w:pStyle w:val="NoSpacing"/>
        <w:rPr/>
      </w:pPr>
      <w:r>
        <w:rPr/>
      </w:r>
    </w:p>
    <w:p>
      <w:pPr>
        <w:pStyle w:val="NoSpacing"/>
        <w:rPr>
          <w:rStyle w:val="Markedcontent"/>
          <w:b/>
          <w:b/>
          <w:bCs/>
          <w:color w:val="000000"/>
          <w:u w:val="none" w:color="000000"/>
        </w:rPr>
      </w:pPr>
      <w:r>
        <w:rPr>
          <w:rStyle w:val="Markedcontent"/>
          <w:rFonts w:eastAsia="Arial Unicode MS" w:cs="Arial Unicode MS"/>
          <w:b/>
          <w:bCs/>
          <w:lang w:val="it-IT"/>
        </w:rPr>
        <w:t>Moduli DNL con metodologia CLIL</w:t>
      </w:r>
    </w:p>
    <w:p>
      <w:pPr>
        <w:pStyle w:val="Normal"/>
        <w:jc w:val="center"/>
        <w:rPr>
          <w:b/>
          <w:b/>
          <w:bCs/>
        </w:rPr>
      </w:pPr>
      <w:r>
        <w:rPr>
          <w:b/>
          <w:bCs/>
        </w:rPr>
      </w:r>
    </w:p>
    <w:p>
      <w:pPr>
        <w:pStyle w:val="Normal"/>
        <w:jc w:val="both"/>
        <w:rPr/>
      </w:pPr>
      <w:r>
        <w:rPr>
          <w:lang w:val="it-IT"/>
        </w:rPr>
        <w:t xml:space="preserve">In ottemperanza alla normativa vigente, relativa agli apprendimenti del quinto anno, gli alunni possono usufruire delle competenze linguistiche in possesso del/dei docente/i di </w:t>
      </w:r>
      <w:r>
        <w:rPr>
          <w:rStyle w:val="Markedcontent"/>
          <w:b/>
          <w:bCs/>
          <w:lang w:val="it-IT"/>
        </w:rPr>
        <w:t>________________</w:t>
      </w:r>
      <w:r>
        <w:rPr>
          <w:lang w:val="it-IT"/>
        </w:rPr>
        <w:t xml:space="preserve"> per acquisire contenuti, conoscenze e competenze relativi a due moduli delle </w:t>
      </w:r>
      <w:r>
        <w:rPr>
          <w:rStyle w:val="Markedcontent"/>
          <w:b/>
          <w:bCs/>
          <w:lang w:val="it-IT"/>
        </w:rPr>
        <w:t xml:space="preserve">discipline non linguistiche (DNL) </w:t>
      </w:r>
      <w:r>
        <w:rPr>
          <w:lang w:val="it-IT"/>
        </w:rPr>
        <w:t>nelle lingue straniere previste dalle Linee Guida.</w:t>
      </w:r>
    </w:p>
    <w:p>
      <w:pPr>
        <w:pStyle w:val="Normal"/>
        <w:jc w:val="both"/>
        <w:rPr>
          <w:rStyle w:val="Markedcontent"/>
          <w:color w:val="000000"/>
          <w:u w:val="none" w:color="000000"/>
        </w:rPr>
      </w:pPr>
      <w:r>
        <w:rPr>
          <w:color w:val="000000"/>
          <w:u w:val="none" w:color="000000"/>
        </w:rPr>
      </w:r>
    </w:p>
    <w:tbl>
      <w:tblPr>
        <w:tblW w:w="9972" w:type="dxa"/>
        <w:jc w:val="left"/>
        <w:tblInd w:w="324" w:type="dxa"/>
        <w:tblLayout w:type="fixed"/>
        <w:tblCellMar>
          <w:top w:w="80" w:type="dxa"/>
          <w:left w:w="80" w:type="dxa"/>
          <w:bottom w:w="80" w:type="dxa"/>
          <w:right w:w="80" w:type="dxa"/>
        </w:tblCellMar>
      </w:tblPr>
      <w:tblGrid>
        <w:gridCol w:w="2020"/>
        <w:gridCol w:w="1844"/>
        <w:gridCol w:w="2382"/>
        <w:gridCol w:w="1840"/>
        <w:gridCol w:w="1886"/>
      </w:tblGrid>
      <w:tr>
        <w:trPr>
          <w:trHeight w:val="620" w:hRule="atLeast"/>
        </w:trPr>
        <w:tc>
          <w:tcPr>
            <w:tcW w:w="20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Titolo del percorso</w:t>
            </w:r>
          </w:p>
        </w:tc>
        <w:tc>
          <w:tcPr>
            <w:tcW w:w="184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Lingua</w:t>
            </w:r>
          </w:p>
        </w:tc>
        <w:tc>
          <w:tcPr>
            <w:tcW w:w="2382"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Disciplina</w:t>
            </w:r>
          </w:p>
        </w:tc>
        <w:tc>
          <w:tcPr>
            <w:tcW w:w="18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Numero ore</w:t>
            </w:r>
          </w:p>
        </w:tc>
        <w:tc>
          <w:tcPr>
            <w:tcW w:w="188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jc w:val="center"/>
              <w:rPr/>
            </w:pPr>
            <w:r>
              <w:rPr>
                <w:rStyle w:val="Markedcontent"/>
                <w:b/>
                <w:bCs/>
                <w:lang w:val="it-IT"/>
              </w:rPr>
              <w:t xml:space="preserve">Competenze </w:t>
            </w:r>
          </w:p>
        </w:tc>
      </w:tr>
      <w:tr>
        <w:trPr>
          <w:trHeight w:val="647" w:hRule="atLeast"/>
        </w:trPr>
        <w:tc>
          <w:tcPr>
            <w:tcW w:w="20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4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382"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8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647" w:hRule="atLeast"/>
        </w:trPr>
        <w:tc>
          <w:tcPr>
            <w:tcW w:w="202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44"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2382"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188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216" w:right="0" w:hanging="216"/>
        <w:rPr>
          <w:rStyle w:val="Markedcontent"/>
          <w:color w:val="000000"/>
          <w:u w:val="none" w:color="000000"/>
        </w:rPr>
      </w:pPr>
      <w:r>
        <w:rPr>
          <w:color w:val="000000"/>
          <w:u w:val="none" w:color="000000"/>
        </w:rPr>
      </w:r>
    </w:p>
    <w:p>
      <w:pPr>
        <w:pStyle w:val="Normal"/>
        <w:widowControl w:val="false"/>
        <w:ind w:left="108" w:right="0" w:hanging="108"/>
        <w:rPr>
          <w:rStyle w:val="Markedcontent"/>
          <w:color w:val="000000"/>
          <w:u w:val="none" w:color="000000"/>
        </w:rPr>
      </w:pPr>
      <w:r>
        <w:rPr>
          <w:color w:val="000000"/>
          <w:u w:val="none" w:color="000000"/>
        </w:rPr>
      </w:r>
    </w:p>
    <w:p>
      <w:pPr>
        <w:pStyle w:val="Normal"/>
        <w:widowControl w:val="false"/>
        <w:jc w:val="both"/>
        <w:rPr>
          <w:rStyle w:val="Markedcontent"/>
          <w:color w:val="000000"/>
          <w:u w:val="none" w:color="000000"/>
        </w:rPr>
      </w:pPr>
      <w:r>
        <w:rPr>
          <w:color w:val="000000"/>
          <w:u w:val="none" w:color="000000"/>
        </w:rPr>
      </w:r>
    </w:p>
    <w:p>
      <w:pPr>
        <w:pStyle w:val="Normal"/>
        <w:jc w:val="both"/>
        <w:rPr/>
      </w:pPr>
      <w:r>
        <w:rPr/>
      </w:r>
    </w:p>
    <w:p>
      <w:pPr>
        <w:pStyle w:val="NoSpacing"/>
        <w:rPr/>
      </w:pPr>
      <w:r>
        <w:rPr/>
      </w:r>
    </w:p>
    <w:p>
      <w:pPr>
        <w:pStyle w:val="Normal"/>
        <w:tabs>
          <w:tab w:val="clear" w:pos="720"/>
          <w:tab w:val="left" w:pos="540" w:leader="none"/>
        </w:tabs>
        <w:ind w:left="540" w:right="0" w:hanging="540"/>
        <w:jc w:val="both"/>
        <w:rPr>
          <w:rStyle w:val="Markedcontent"/>
          <w:b/>
          <w:b/>
          <w:bCs/>
        </w:rPr>
      </w:pPr>
      <w:bookmarkStart w:id="2" w:name="_gjdgxs1"/>
      <w:r>
        <w:rPr>
          <w:rStyle w:val="Markedcontent"/>
          <w:b/>
          <w:bCs/>
          <w:lang w:val="it-IT"/>
        </w:rPr>
        <w:t xml:space="preserve">METODOLOGIE E STRATEGIE DIDATTICHE </w:t>
      </w:r>
    </w:p>
    <w:p>
      <w:pPr>
        <w:pStyle w:val="Normal"/>
        <w:tabs>
          <w:tab w:val="clear" w:pos="720"/>
          <w:tab w:val="left" w:pos="540" w:leader="none"/>
        </w:tabs>
        <w:ind w:left="540" w:right="0" w:hanging="540"/>
        <w:jc w:val="both"/>
        <w:rPr>
          <w:b/>
          <w:b/>
          <w:bCs/>
        </w:rPr>
      </w:pPr>
      <w:r>
        <w:rPr>
          <w:b/>
          <w:bCs/>
        </w:rPr>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frontale</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laboratorio</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multimediale</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Lezione partecipata</w:t>
      </w:r>
    </w:p>
    <w:p>
      <w:pPr>
        <w:pStyle w:val="Normal"/>
        <w:numPr>
          <w:ilvl w:val="0"/>
          <w:numId w:val="17"/>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Lavoro di gruppo</w:t>
      </w:r>
    </w:p>
    <w:p>
      <w:pPr>
        <w:pStyle w:val="Normal"/>
        <w:numPr>
          <w:ilvl w:val="0"/>
          <w:numId w:val="17"/>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Brainstorming</w:t>
      </w:r>
    </w:p>
    <w:p>
      <w:pPr>
        <w:pStyle w:val="Normal"/>
        <w:numPr>
          <w:ilvl w:val="0"/>
          <w:numId w:val="17"/>
        </w:numPr>
        <w:bidi w:val="0"/>
        <w:spacing w:before="0" w:after="0"/>
        <w:ind w:left="567" w:right="3" w:hanging="360"/>
        <w:jc w:val="both"/>
        <w:rPr>
          <w:rStyle w:val="Markedcontent"/>
          <w:b/>
          <w:b/>
          <w:bCs/>
          <w:color w:val="000000"/>
          <w:u w:val="none" w:color="000000"/>
          <w:lang w:val="it-IT"/>
        </w:rPr>
      </w:pPr>
      <w:r>
        <w:rPr>
          <w:rStyle w:val="Markedcontent"/>
          <w:b w:val="false"/>
          <w:bCs w:val="false"/>
          <w:color w:val="000000"/>
          <w:u w:val="none" w:color="000000"/>
          <w:lang w:val="it-IT"/>
        </w:rPr>
        <w:t>Discussione guidata</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Problem solving</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Proiezione film/documentari</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Interventi di specialisti</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Simulazioni</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Visite guidate</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Classe virtuale</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Cooperative learning</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Metodologia esperienziale</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Attività di tutoring</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Lavori sui testi (singoli o di gruppo)</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Flipped classroom</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Mappe concettuali anche tramite piattaforme dedicate</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Role play - drammatizzazione</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Didattica multisensoriale</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 xml:space="preserve">Studio di caso </w:t>
      </w:r>
    </w:p>
    <w:p>
      <w:pPr>
        <w:pStyle w:val="Normal"/>
        <w:numPr>
          <w:ilvl w:val="0"/>
          <w:numId w:val="17"/>
        </w:numPr>
        <w:spacing w:before="0" w:after="0"/>
        <w:ind w:left="567" w:right="3" w:hanging="360"/>
        <w:jc w:val="both"/>
        <w:rPr>
          <w:rStyle w:val="Markedcontent"/>
          <w:color w:val="000000"/>
          <w:u w:val="none" w:color="000000"/>
          <w:lang w:val="it-IT"/>
        </w:rPr>
      </w:pPr>
      <w:r>
        <w:rPr>
          <w:rStyle w:val="Markedcontent"/>
          <w:color w:val="000000"/>
          <w:u w:val="none" w:color="000000"/>
          <w:lang w:val="it-IT"/>
        </w:rPr>
        <w:t>Debate - dibattito</w:t>
      </w:r>
    </w:p>
    <w:p>
      <w:pPr>
        <w:pStyle w:val="Normal"/>
        <w:numPr>
          <w:ilvl w:val="0"/>
          <w:numId w:val="17"/>
        </w:numPr>
        <w:spacing w:before="0" w:after="0"/>
        <w:ind w:left="567" w:right="3" w:hanging="360"/>
        <w:jc w:val="both"/>
        <w:rPr>
          <w:rStyle w:val="Markedcontent"/>
          <w:color w:val="000000"/>
          <w:u w:val="none" w:color="000000"/>
          <w:lang w:val="it-IT"/>
        </w:rPr>
      </w:pPr>
      <w:bookmarkStart w:id="3" w:name="_gjdgxs1"/>
      <w:r>
        <w:rPr>
          <w:rStyle w:val="Markedcontent"/>
          <w:color w:val="000000"/>
          <w:u w:val="none" w:color="000000"/>
          <w:lang w:val="it-IT"/>
        </w:rPr>
        <w:t>Compiti di realtà</w:t>
      </w:r>
      <w:bookmarkStart w:id="4" w:name="_gjdgxs2"/>
      <w:bookmarkEnd w:id="3"/>
    </w:p>
    <w:p>
      <w:pPr>
        <w:pStyle w:val="Normal"/>
        <w:tabs>
          <w:tab w:val="clear" w:pos="720"/>
          <w:tab w:val="left" w:pos="540" w:leader="none"/>
        </w:tabs>
        <w:ind w:left="0" w:right="3" w:hanging="0"/>
        <w:jc w:val="both"/>
        <w:rPr>
          <w:rStyle w:val="Markedcontent"/>
          <w:color w:val="000000"/>
          <w:u w:val="none" w:color="000000"/>
        </w:rPr>
      </w:pPr>
      <w:r>
        <w:rPr>
          <w:color w:val="000000"/>
          <w:u w:val="none" w:color="000000"/>
        </w:rPr>
      </w:r>
    </w:p>
    <w:p>
      <w:pPr>
        <w:pStyle w:val="Normal"/>
        <w:tabs>
          <w:tab w:val="clear" w:pos="720"/>
          <w:tab w:val="left" w:pos="540" w:leader="none"/>
        </w:tabs>
        <w:ind w:left="0" w:right="3" w:hanging="0"/>
        <w:jc w:val="both"/>
        <w:rPr>
          <w:rStyle w:val="Markedcontent"/>
          <w:b/>
          <w:b/>
          <w:bCs/>
          <w:color w:val="000000"/>
          <w:u w:val="none" w:color="000000"/>
        </w:rPr>
      </w:pPr>
      <w:r>
        <w:rPr>
          <w:rStyle w:val="Markedcontent"/>
          <w:b/>
          <w:bCs/>
          <w:color w:val="000000"/>
          <w:u w:val="none" w:color="000000"/>
          <w:lang w:val="it-IT"/>
        </w:rPr>
        <w:t>Didattica Digitale Integrata (DDI)</w:t>
      </w:r>
    </w:p>
    <w:p>
      <w:pPr>
        <w:pStyle w:val="Normal"/>
        <w:ind w:left="0" w:right="3" w:hanging="0"/>
        <w:jc w:val="both"/>
        <w:rPr/>
      </w:pPr>
      <w:r>
        <w:rPr>
          <w:lang w:val="it-IT"/>
        </w:rPr>
        <w:t xml:space="preserve">Per Didattica digitale integrata (DDI) si intende la metodologia innovativa di insegnamento-apprendimento, rivolta a tutti gli studenti della scuola secondaria di II grado, come modalità didattica complementare che integra o, in condizioni di emergenza, sostituisce, la tradizionale esperienza di scuola in presenza con l’ausilio di piattaforme digitali e delle nuove tecnologie. </w:t>
      </w:r>
    </w:p>
    <w:p>
      <w:pPr>
        <w:pStyle w:val="Normal"/>
        <w:ind w:left="0" w:right="3" w:hanging="0"/>
        <w:jc w:val="both"/>
        <w:rPr/>
      </w:pPr>
      <w:r>
        <w:rPr>
          <w:lang w:val="it-IT"/>
        </w:rPr>
        <w:t>La DDI è lo strumento didattico che consente di garantire il diritto all’apprendimento delle studentesse e degli studenti sia in caso di nuovo lockdown, sia in caso di quarantena, isolamento fiduciario di singoli insegnanti, studentesse e studenti, che di interi gruppi classe.</w:t>
      </w:r>
    </w:p>
    <w:p>
      <w:pPr>
        <w:pStyle w:val="Normal"/>
        <w:ind w:left="0" w:right="3" w:hanging="0"/>
        <w:jc w:val="both"/>
        <w:rPr/>
      </w:pPr>
      <w:r>
        <w:rPr>
          <w:lang w:val="it-IT"/>
        </w:rPr>
        <w:t xml:space="preserve">Le attività integrate digitali (AID) possono essere distinte in due modalità, sulla base dell’interazione tra insegnante e gruppo di studenti. Le due modalità concorrono in maniera sinergica al raggiungimento degli obiettivi di apprendimento e allo sviluppo delle competenze personali e disciplinari: </w:t>
      </w:r>
    </w:p>
    <w:p>
      <w:pPr>
        <w:pStyle w:val="ListParagraph"/>
        <w:numPr>
          <w:ilvl w:val="0"/>
          <w:numId w:val="18"/>
        </w:numPr>
        <w:ind w:left="720" w:right="3" w:hanging="360"/>
        <w:jc w:val="both"/>
        <w:rPr>
          <w:rStyle w:val="Markedcontent"/>
          <w:color w:val="000000"/>
          <w:u w:val="none" w:color="000000"/>
          <w:lang w:val="it-IT"/>
        </w:rPr>
      </w:pPr>
      <w:r>
        <w:rPr>
          <w:rStyle w:val="Markedcontent"/>
          <w:b/>
          <w:bCs/>
          <w:lang w:val="it-IT"/>
        </w:rPr>
        <w:t>Attività sincrone</w:t>
      </w:r>
      <w:r>
        <w:rPr>
          <w:lang w:val="it-IT"/>
        </w:rPr>
        <w:t>, ovvero svolte con l’interazione in tempo reale tra gli insegnanti e il gruppo di studenti.</w:t>
      </w:r>
    </w:p>
    <w:p>
      <w:pPr>
        <w:pStyle w:val="ListParagraph"/>
        <w:ind w:left="720" w:right="3" w:hanging="0"/>
        <w:jc w:val="both"/>
        <w:rPr/>
      </w:pPr>
      <w:r>
        <w:rPr>
          <w:lang w:val="it-IT"/>
        </w:rPr>
        <w:t>In particolare, sono da considerarsi attività sincrone:</w:t>
      </w:r>
    </w:p>
    <w:p>
      <w:pPr>
        <w:pStyle w:val="ListParagraph"/>
        <w:numPr>
          <w:ilvl w:val="0"/>
          <w:numId w:val="19"/>
        </w:numPr>
        <w:spacing w:before="0" w:after="0"/>
        <w:ind w:left="1440" w:right="3" w:hanging="360"/>
        <w:jc w:val="both"/>
        <w:rPr>
          <w:rStyle w:val="Markedcontent"/>
          <w:color w:val="000000"/>
          <w:u w:val="none" w:color="000000"/>
          <w:lang w:val="it-IT"/>
        </w:rPr>
      </w:pPr>
      <w:r>
        <w:rPr>
          <w:lang w:val="it-IT"/>
        </w:rPr>
        <w:t>Le videolezioni in diretta, intese come sessioni di comunicazione interattiva audio-video in tempo reale, comprendenti anche la verifica orale degli apprendimenti;</w:t>
      </w:r>
    </w:p>
    <w:p>
      <w:pPr>
        <w:pStyle w:val="ListParagraph"/>
        <w:numPr>
          <w:ilvl w:val="0"/>
          <w:numId w:val="19"/>
        </w:numPr>
        <w:spacing w:before="0" w:after="0"/>
        <w:ind w:left="1440" w:right="3" w:hanging="360"/>
        <w:jc w:val="both"/>
        <w:rPr>
          <w:rStyle w:val="Markedcontent"/>
          <w:color w:val="000000"/>
          <w:u w:val="none" w:color="000000"/>
          <w:lang w:val="it-IT"/>
        </w:rPr>
      </w:pPr>
      <w:r>
        <w:rPr>
          <w:lang w:val="it-IT"/>
        </w:rPr>
        <w:t>Lo svolgimento di compiti quali la realizzazione di elaborati digitali o la risposta a test più o meno strutturati con il monitoraggio in tempo reale da parte dell’insegnante, ad esempio utilizzando applicazioni quali Google Documenti o Socrative.</w:t>
      </w:r>
    </w:p>
    <w:p>
      <w:pPr>
        <w:pStyle w:val="ListParagraph"/>
        <w:numPr>
          <w:ilvl w:val="0"/>
          <w:numId w:val="18"/>
        </w:numPr>
        <w:ind w:left="720" w:right="3" w:hanging="360"/>
        <w:jc w:val="both"/>
        <w:rPr>
          <w:rStyle w:val="Markedcontent"/>
          <w:color w:val="000000"/>
          <w:u w:val="none" w:color="000000"/>
          <w:lang w:val="it-IT"/>
        </w:rPr>
      </w:pPr>
      <w:r>
        <w:rPr>
          <w:rStyle w:val="Markedcontent"/>
          <w:b/>
          <w:bCs/>
          <w:lang w:val="it-IT"/>
        </w:rPr>
        <w:t>Attività asincrone</w:t>
      </w:r>
      <w:r>
        <w:rPr>
          <w:lang w:val="it-IT"/>
        </w:rPr>
        <w:t>, ovvero senza l’interazione in tempo reale tra gli insegnanti e il gruppo di studenti.</w:t>
      </w:r>
    </w:p>
    <w:p>
      <w:pPr>
        <w:pStyle w:val="ListParagraph"/>
        <w:ind w:left="720" w:right="3" w:hanging="0"/>
        <w:jc w:val="both"/>
        <w:rPr/>
      </w:pPr>
      <w:r>
        <w:rPr>
          <w:lang w:val="it-IT"/>
        </w:rPr>
        <w:t>Sono da considerarsi attività asincrone le attività strutturate e documentabili, svolte con l’ausilio di strumenti digitali, quali:</w:t>
      </w:r>
    </w:p>
    <w:p>
      <w:pPr>
        <w:pStyle w:val="ListParagraph"/>
        <w:numPr>
          <w:ilvl w:val="0"/>
          <w:numId w:val="20"/>
        </w:numPr>
        <w:spacing w:before="0" w:after="0"/>
        <w:ind w:left="1440" w:right="3" w:hanging="360"/>
        <w:jc w:val="both"/>
        <w:rPr>
          <w:rStyle w:val="Markedcontent"/>
          <w:color w:val="000000"/>
          <w:u w:val="none" w:color="000000"/>
          <w:lang w:val="it-IT"/>
        </w:rPr>
      </w:pPr>
      <w:r>
        <w:rPr>
          <w:lang w:val="it-IT"/>
        </w:rPr>
        <w:t>L’attività di approfondimento individuale o di gruppo con l’ausilio di materiale didattico digitale fornito o indicato dall’insegnante;</w:t>
      </w:r>
    </w:p>
    <w:p>
      <w:pPr>
        <w:pStyle w:val="ListParagraph"/>
        <w:numPr>
          <w:ilvl w:val="0"/>
          <w:numId w:val="20"/>
        </w:numPr>
        <w:spacing w:before="0" w:after="0"/>
        <w:ind w:left="1440" w:right="3" w:hanging="360"/>
        <w:jc w:val="both"/>
        <w:rPr>
          <w:rStyle w:val="Markedcontent"/>
          <w:color w:val="000000"/>
          <w:u w:val="none" w:color="000000"/>
          <w:lang w:val="it-IT"/>
        </w:rPr>
      </w:pPr>
      <w:r>
        <w:rPr>
          <w:lang w:val="it-IT"/>
        </w:rPr>
        <w:t>La visione di videolezioni, documentari o altro materiale video predisposto o indicato dall’insegnante;</w:t>
      </w:r>
    </w:p>
    <w:p>
      <w:pPr>
        <w:pStyle w:val="ListParagraph"/>
        <w:numPr>
          <w:ilvl w:val="0"/>
          <w:numId w:val="20"/>
        </w:numPr>
        <w:spacing w:before="0" w:after="0"/>
        <w:ind w:left="1440" w:right="3" w:hanging="360"/>
        <w:jc w:val="both"/>
        <w:rPr>
          <w:rStyle w:val="Markedcontent"/>
          <w:color w:val="000000"/>
          <w:u w:val="none" w:color="000000"/>
          <w:lang w:val="it-IT"/>
        </w:rPr>
      </w:pPr>
      <w:r>
        <w:rPr>
          <w:lang w:val="it-IT"/>
        </w:rPr>
        <w:t>Esercitazioni, risoluzione di problemi, produzione di relazioni e rielaborazioni in forma scritta/multimediale o realizzazione di artefatti digitali nell’ambito di un project work.</w:t>
      </w:r>
    </w:p>
    <w:p>
      <w:pPr>
        <w:pStyle w:val="Normal"/>
        <w:tabs>
          <w:tab w:val="clear" w:pos="720"/>
          <w:tab w:val="left" w:pos="540" w:leader="none"/>
        </w:tabs>
        <w:ind w:left="0" w:right="3" w:hanging="0"/>
        <w:jc w:val="both"/>
        <w:rPr>
          <w:rStyle w:val="Markedcontent"/>
          <w:b/>
          <w:b/>
          <w:bCs/>
          <w:color w:val="000000"/>
          <w:u w:val="none" w:color="000000"/>
        </w:rPr>
      </w:pPr>
      <w:r>
        <w:rPr>
          <w:b/>
          <w:bCs/>
          <w:color w:val="000000"/>
          <w:u w:val="none" w:color="000000"/>
        </w:rPr>
      </w:r>
    </w:p>
    <w:p>
      <w:pPr>
        <w:pStyle w:val="ListParagraph"/>
        <w:numPr>
          <w:ilvl w:val="0"/>
          <w:numId w:val="37"/>
        </w:numPr>
        <w:bidi w:val="0"/>
        <w:ind w:left="540" w:right="3" w:hanging="540"/>
        <w:jc w:val="both"/>
        <w:rPr>
          <w:rStyle w:val="Markedcontent"/>
          <w:b/>
          <w:b/>
          <w:bCs/>
          <w:color w:val="000000"/>
          <w:u w:val="none" w:color="000000"/>
          <w:lang w:val="it-IT"/>
        </w:rPr>
      </w:pPr>
      <w:r>
        <w:rPr>
          <w:rStyle w:val="Markedcontent"/>
          <w:b/>
          <w:bCs/>
          <w:color w:val="000000"/>
          <w:u w:val="none" w:color="000000"/>
          <w:lang w:val="it-IT"/>
        </w:rPr>
        <w:t>TEMPI</w:t>
      </w:r>
    </w:p>
    <w:p>
      <w:pPr>
        <w:pStyle w:val="Normal"/>
        <w:ind w:left="87" w:right="3" w:hanging="10"/>
        <w:jc w:val="both"/>
        <w:rPr>
          <w:rStyle w:val="Markedcontent"/>
          <w:color w:val="000000"/>
          <w:u w:val="none" w:color="000000"/>
        </w:rPr>
      </w:pPr>
      <w:r>
        <w:rPr>
          <w:rStyle w:val="Markedcontent"/>
          <w:color w:val="000000"/>
          <w:u w:val="none" w:color="000000"/>
          <w:lang w:val="it-IT"/>
        </w:rPr>
        <w:t>I tempi vengono definiti sulla base della complessità dell’esperienza programmata ed eventualmente rimodulati nel corso delle attività.</w:t>
      </w:r>
    </w:p>
    <w:p>
      <w:pPr>
        <w:pStyle w:val="Normal"/>
        <w:tabs>
          <w:tab w:val="clear" w:pos="720"/>
          <w:tab w:val="center" w:pos="2382" w:leader="none"/>
        </w:tabs>
        <w:rPr>
          <w:rStyle w:val="Markedcontent"/>
          <w:b/>
          <w:b/>
          <w:bCs/>
          <w:color w:val="000000"/>
          <w:u w:val="none" w:color="000000"/>
        </w:rPr>
      </w:pPr>
      <w:r>
        <w:rPr>
          <w:b/>
          <w:bCs/>
          <w:color w:val="000000"/>
          <w:u w:val="none" w:color="000000"/>
        </w:rPr>
      </w:r>
    </w:p>
    <w:p>
      <w:pPr>
        <w:pStyle w:val="ListParagraph"/>
        <w:numPr>
          <w:ilvl w:val="0"/>
          <w:numId w:val="38"/>
        </w:numPr>
        <w:bidi w:val="0"/>
        <w:ind w:left="540" w:right="0" w:hanging="540"/>
        <w:jc w:val="left"/>
        <w:rPr>
          <w:rStyle w:val="Markedcontent"/>
          <w:b/>
          <w:b/>
          <w:bCs/>
          <w:color w:val="000000"/>
          <w:u w:val="none" w:color="000000"/>
          <w:lang w:val="it-IT"/>
        </w:rPr>
      </w:pPr>
      <w:r>
        <w:rPr>
          <w:rStyle w:val="Markedcontent"/>
          <w:b/>
          <w:bCs/>
          <w:color w:val="000000"/>
          <w:u w:val="none" w:color="000000"/>
          <w:lang w:val="it-IT"/>
        </w:rPr>
        <w:t xml:space="preserve">AMBIENTE DI APPRENDIMENTO </w:t>
      </w:r>
    </w:p>
    <w:p>
      <w:pPr>
        <w:pStyle w:val="ListParagraph"/>
        <w:numPr>
          <w:ilvl w:val="0"/>
          <w:numId w:val="23"/>
        </w:numPr>
        <w:spacing w:before="0" w:after="0"/>
        <w:ind w:left="797" w:right="1" w:hanging="360"/>
        <w:jc w:val="both"/>
        <w:rPr>
          <w:rStyle w:val="Markedcontent"/>
          <w:color w:val="000000"/>
          <w:u w:val="none" w:color="000000"/>
          <w:lang w:val="it-IT"/>
        </w:rPr>
      </w:pPr>
      <w:r>
        <w:rPr>
          <w:rStyle w:val="Markedcontent"/>
          <w:color w:val="000000"/>
          <w:u w:val="none" w:color="000000"/>
          <w:lang w:val="it-IT"/>
        </w:rPr>
        <w:t>Aula, biblioteca, laboratori.</w:t>
      </w:r>
    </w:p>
    <w:p>
      <w:pPr>
        <w:pStyle w:val="ListParagraph"/>
        <w:numPr>
          <w:ilvl w:val="0"/>
          <w:numId w:val="23"/>
        </w:numPr>
        <w:spacing w:before="0" w:after="0"/>
        <w:ind w:left="797" w:right="3" w:hanging="360"/>
        <w:jc w:val="both"/>
        <w:rPr>
          <w:rStyle w:val="Markedcontent"/>
          <w:color w:val="000000"/>
          <w:u w:val="none" w:color="000000"/>
          <w:lang w:val="it-IT"/>
        </w:rPr>
      </w:pPr>
      <w:r>
        <w:rPr>
          <w:rStyle w:val="Markedcontent"/>
          <w:color w:val="000000"/>
          <w:u w:val="none" w:color="000000"/>
          <w:lang w:val="it-IT"/>
        </w:rPr>
        <w:t>Piattaforme digitali: la piattaforma Google Suite for Education (o GSuite). La GSuite in dotazione all’Istituto è associata al dominio della scuola e comprende un insieme di applicazioni sviluppate direttamente da Google, quali Gmail, Drive, Calendar, Documenti, Fogli, Presentazioni, Moduli, Hangouts Meet, Classroom, particolarmente utili in ambito didattico.</w:t>
      </w:r>
    </w:p>
    <w:p>
      <w:pPr>
        <w:pStyle w:val="ListParagraph"/>
        <w:numPr>
          <w:ilvl w:val="0"/>
          <w:numId w:val="23"/>
        </w:numPr>
        <w:spacing w:before="0" w:after="0"/>
        <w:ind w:left="797" w:right="3" w:hanging="360"/>
        <w:jc w:val="both"/>
        <w:rPr>
          <w:rStyle w:val="Markedcontent"/>
          <w:color w:val="000000"/>
          <w:u w:val="none" w:color="000000"/>
          <w:lang w:val="it-IT"/>
        </w:rPr>
      </w:pPr>
      <w:r>
        <w:rPr>
          <w:rStyle w:val="Markedcontent"/>
          <w:color w:val="000000"/>
          <w:u w:val="none" w:color="000000"/>
          <w:lang w:val="it-IT"/>
        </w:rPr>
        <w:t>Strumenti e canali di comunicazione: il Registro Elettronico AXIOS permette la gestione delle assenze, dei voti, dei giudizi, degli argomenti delle lezioni, la condivisione del materiale didattico e altre annotazioni varie.</w:t>
      </w:r>
    </w:p>
    <w:p>
      <w:pPr>
        <w:pStyle w:val="Normal"/>
        <w:tabs>
          <w:tab w:val="clear" w:pos="720"/>
          <w:tab w:val="left" w:pos="540" w:leader="none"/>
        </w:tabs>
        <w:ind w:left="87" w:right="3" w:hanging="10"/>
        <w:jc w:val="both"/>
        <w:rPr>
          <w:rStyle w:val="Markedcontent"/>
          <w:b/>
          <w:b/>
          <w:bCs/>
          <w:color w:val="000000"/>
          <w:u w:val="none" w:color="000000"/>
        </w:rPr>
      </w:pPr>
      <w:r>
        <w:rPr>
          <w:b/>
          <w:bCs/>
          <w:color w:val="000000"/>
          <w:u w:val="none" w:color="000000"/>
        </w:rPr>
      </w:r>
    </w:p>
    <w:p>
      <w:pPr>
        <w:pStyle w:val="NoSpacing"/>
        <w:numPr>
          <w:ilvl w:val="0"/>
          <w:numId w:val="39"/>
        </w:numPr>
        <w:bidi w:val="0"/>
        <w:ind w:left="540" w:right="0" w:hanging="540"/>
        <w:jc w:val="left"/>
        <w:rPr>
          <w:rStyle w:val="Markedcontent"/>
          <w:b/>
          <w:b/>
          <w:bCs/>
          <w:lang w:val="it-IT"/>
        </w:rPr>
      </w:pPr>
      <w:r>
        <w:rPr>
          <w:rStyle w:val="Markedcontent"/>
          <w:b/>
          <w:bCs/>
          <w:lang w:val="it-IT"/>
        </w:rPr>
        <w:t xml:space="preserve">STRUMENTI E SETTING TECNOLOGICO </w:t>
      </w:r>
    </w:p>
    <w:p>
      <w:pPr>
        <w:pStyle w:val="Normal"/>
        <w:ind w:left="87" w:right="3" w:hanging="10"/>
        <w:jc w:val="both"/>
        <w:rPr>
          <w:rStyle w:val="Markedcontent"/>
          <w:b/>
          <w:b/>
          <w:bCs/>
          <w:color w:val="000000"/>
          <w:u w:val="none" w:color="000000"/>
        </w:rPr>
      </w:pPr>
      <w:r>
        <w:rPr>
          <w:b/>
          <w:bCs/>
          <w:color w:val="000000"/>
          <w:u w:val="none" w:color="000000"/>
        </w:rPr>
      </w:r>
    </w:p>
    <w:p>
      <w:pPr>
        <w:pStyle w:val="Normal"/>
        <w:tabs>
          <w:tab w:val="clear" w:pos="720"/>
          <w:tab w:val="left" w:pos="540" w:leader="none"/>
        </w:tabs>
        <w:ind w:left="87" w:right="3" w:hanging="10"/>
        <w:jc w:val="both"/>
        <w:rPr>
          <w:rStyle w:val="Markedcontent"/>
          <w:color w:val="000000"/>
          <w:u w:val="none" w:color="000000"/>
        </w:rPr>
      </w:pPr>
      <w:r>
        <w:rPr>
          <w:rStyle w:val="Markedcontent"/>
          <w:color w:val="000000"/>
          <w:u w:val="none" w:color="000000"/>
          <w:lang w:val="it-IT"/>
        </w:rPr>
        <w:t>Nella scelta si terrà conto del manuale in adozione e di testi di approfondimento, delle risorse presenti nella scuola, nonché dei necessari strumenti compensativi per alunni BES/DSA. Le risorse tecnologiche che si intendono utilizzare sono computer, TV, software specifici.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Visione di filmati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Documentari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digitali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Libri di testo cartacei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Mappe concettuali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Schede didattiche</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Software/ausili informatici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Lezioni registrate reperibili sul web</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Materiali prodotti dall’insegnante</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YouTube</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 tutorial del docente</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Video-lezioni del docente</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Documenti e dispense</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Presentazioni multimediali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Esempi di problemi e compiti strutturati</w:t>
      </w:r>
    </w:p>
    <w:p>
      <w:pPr>
        <w:pStyle w:val="Normal"/>
        <w:numPr>
          <w:ilvl w:val="0"/>
          <w:numId w:val="25"/>
        </w:numPr>
        <w:spacing w:before="0" w:after="0"/>
        <w:ind w:left="720" w:right="1" w:hanging="360"/>
        <w:jc w:val="both"/>
        <w:rPr>
          <w:rStyle w:val="Markedcontent"/>
          <w:color w:val="000000"/>
          <w:u w:val="none" w:color="000000"/>
          <w:lang w:val="it-IT"/>
        </w:rPr>
      </w:pPr>
      <w:r>
        <w:rPr>
          <w:rStyle w:val="Markedcontent"/>
          <w:color w:val="000000"/>
          <w:u w:val="none" w:color="000000"/>
          <w:lang w:val="it-IT"/>
        </w:rPr>
        <w:t>Restituzione elaborati tramite classe virtuale</w:t>
      </w:r>
    </w:p>
    <w:p>
      <w:pPr>
        <w:pStyle w:val="Normal"/>
        <w:spacing w:lineRule="auto" w:line="249" w:before="0" w:after="166"/>
        <w:ind w:left="439" w:right="1" w:hanging="0"/>
        <w:rPr>
          <w:rStyle w:val="Markedcontent"/>
          <w:color w:val="000000"/>
          <w:u w:val="none" w:color="000000"/>
        </w:rPr>
      </w:pPr>
      <w:r>
        <w:rPr>
          <w:color w:val="000000"/>
          <w:u w:val="none" w:color="000000"/>
        </w:rPr>
      </w:r>
    </w:p>
    <w:p>
      <w:pPr>
        <w:pStyle w:val="ListParagraph"/>
        <w:keepNext w:val="true"/>
        <w:keepLines/>
        <w:numPr>
          <w:ilvl w:val="0"/>
          <w:numId w:val="40"/>
        </w:numPr>
        <w:bidi w:val="0"/>
        <w:ind w:left="567" w:right="3" w:hanging="540"/>
        <w:jc w:val="left"/>
        <w:outlineLvl w:val="0"/>
        <w:rPr>
          <w:rStyle w:val="Markedcontent"/>
          <w:b/>
          <w:b/>
          <w:bCs/>
          <w:color w:val="000000"/>
          <w:u w:val="none" w:color="000000"/>
          <w:lang w:val="it-IT"/>
        </w:rPr>
      </w:pPr>
      <w:r>
        <w:rPr>
          <w:rStyle w:val="Markedcontent"/>
          <w:b/>
          <w:bCs/>
          <w:color w:val="000000"/>
          <w:u w:val="none" w:color="000000"/>
          <w:lang w:val="it-IT"/>
        </w:rPr>
        <w:t xml:space="preserve">MODALITÀ </w:t>
        <w:tab/>
        <w:t xml:space="preserve">DI RECUPERO DELLE LACUNE RILEVATE </w:t>
        <w:tab/>
        <w:t xml:space="preserve">E DI </w:t>
        <w:tab/>
        <w:t xml:space="preserve">EVENTUALE VALORIZZAZIONE DELLE ECCELLENZE  </w:t>
      </w:r>
    </w:p>
    <w:p>
      <w:pPr>
        <w:pStyle w:val="Normal"/>
        <w:numPr>
          <w:ilvl w:val="0"/>
          <w:numId w:val="27"/>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 xml:space="preserve">Recupero curricolare: Ogni qualvolta sarà necessario, i docenti procederanno all’attivazione del recupero di conoscenze e competenze in orario curricolare. Il recupero avverrà anche attraverso una pausa didattica </w:t>
      </w:r>
      <w:bookmarkStart w:id="5" w:name="_gjdgxs3"/>
      <w:bookmarkEnd w:id="4"/>
      <w:r>
        <w:rPr>
          <w:lang w:val="it-IT"/>
        </w:rPr>
        <w:t>a conclusione del primo quadrimestre</w:t>
      </w:r>
      <w:bookmarkEnd w:id="5"/>
      <w:r>
        <w:rPr>
          <w:rStyle w:val="Markedcontent"/>
          <w:color w:val="000000"/>
          <w:u w:val="none" w:color="000000"/>
          <w:lang w:val="it-IT"/>
        </w:rPr>
        <w:t>.</w:t>
      </w:r>
    </w:p>
    <w:p>
      <w:pPr>
        <w:pStyle w:val="Normal"/>
        <w:numPr>
          <w:ilvl w:val="0"/>
          <w:numId w:val="27"/>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Recupero extra- curricolare: Saranno attivati sportelli didattici e/o corsi di recupero</w:t>
      </w:r>
    </w:p>
    <w:p>
      <w:pPr>
        <w:pStyle w:val="Normal"/>
        <w:numPr>
          <w:ilvl w:val="0"/>
          <w:numId w:val="27"/>
        </w:numPr>
        <w:spacing w:before="0" w:after="0"/>
        <w:ind w:left="797" w:right="312" w:hanging="360"/>
        <w:jc w:val="both"/>
        <w:rPr>
          <w:rStyle w:val="Markedcontent"/>
          <w:color w:val="000000"/>
          <w:u w:val="none" w:color="000000"/>
          <w:lang w:val="it-IT"/>
        </w:rPr>
      </w:pPr>
      <w:r>
        <w:rPr>
          <w:rStyle w:val="Markedcontent"/>
          <w:color w:val="000000"/>
          <w:u w:val="none" w:color="000000"/>
          <w:lang w:val="it-IT"/>
        </w:rPr>
        <w:t>Valorizzazione eccellenze: Saranno proposte attività e percorsi di approfondimento</w:t>
      </w:r>
    </w:p>
    <w:p>
      <w:pPr>
        <w:pStyle w:val="Normal"/>
        <w:ind w:left="79" w:right="0" w:hanging="0"/>
        <w:rPr>
          <w:rStyle w:val="Markedcontent"/>
          <w:b/>
          <w:b/>
          <w:bCs/>
          <w:color w:val="000000"/>
          <w:u w:val="none" w:color="000000"/>
        </w:rPr>
      </w:pPr>
      <w:r>
        <w:rPr>
          <w:rStyle w:val="Markedcontent"/>
          <w:b/>
          <w:bCs/>
          <w:color w:val="000000"/>
          <w:u w:val="none" w:color="000000"/>
          <w:lang w:val="it-IT"/>
        </w:rPr>
        <w:t xml:space="preserve"> </w:t>
      </w:r>
    </w:p>
    <w:p>
      <w:pPr>
        <w:pStyle w:val="ListParagraph"/>
        <w:numPr>
          <w:ilvl w:val="0"/>
          <w:numId w:val="41"/>
        </w:numPr>
        <w:bidi w:val="0"/>
        <w:ind w:left="540" w:right="0" w:hanging="540"/>
        <w:jc w:val="left"/>
        <w:rPr>
          <w:rStyle w:val="Markedcontent"/>
          <w:b/>
          <w:b/>
          <w:bCs/>
          <w:color w:val="000000"/>
          <w:u w:val="none" w:color="000000"/>
          <w:lang w:val="it-IT"/>
        </w:rPr>
      </w:pPr>
      <w:r>
        <w:rPr>
          <w:rStyle w:val="Markedcontent"/>
          <w:b/>
          <w:bCs/>
          <w:color w:val="000000"/>
          <w:u w:val="none" w:color="000000"/>
          <w:lang w:val="it-IT"/>
        </w:rPr>
        <w:t>VERIFICA E VALUTAZIONE</w:t>
      </w:r>
    </w:p>
    <w:p>
      <w:pPr>
        <w:pStyle w:val="Normal"/>
        <w:spacing w:lineRule="auto" w:line="259"/>
        <w:ind w:left="77" w:right="0" w:hanging="0"/>
        <w:rPr>
          <w:rStyle w:val="Markedcontent"/>
          <w:color w:val="000000"/>
          <w:u w:val="none" w:color="000000"/>
        </w:rPr>
      </w:pPr>
      <w:r>
        <w:rPr>
          <w:color w:val="000000"/>
          <w:u w:val="none" w:color="000000"/>
        </w:rPr>
      </w:r>
    </w:p>
    <w:tbl>
      <w:tblPr>
        <w:tblW w:w="9167" w:type="dxa"/>
        <w:jc w:val="left"/>
        <w:tblInd w:w="324" w:type="dxa"/>
        <w:tblLayout w:type="fixed"/>
        <w:tblCellMar>
          <w:top w:w="80" w:type="dxa"/>
          <w:left w:w="167" w:type="dxa"/>
          <w:bottom w:w="80" w:type="dxa"/>
          <w:right w:w="83" w:type="dxa"/>
        </w:tblCellMar>
      </w:tblPr>
      <w:tblGrid>
        <w:gridCol w:w="5626"/>
        <w:gridCol w:w="3540"/>
      </w:tblGrid>
      <w:tr>
        <w:trPr>
          <w:trHeight w:val="320"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Tipologia di prova di verifica</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Style w:val="Markedcontent"/>
                <w:b/>
                <w:bCs/>
                <w:lang w:val="it-IT"/>
              </w:rPr>
              <w:t>Numero di prove</w:t>
            </w:r>
          </w:p>
        </w:tc>
      </w:tr>
      <w:tr>
        <w:trPr>
          <w:trHeight w:val="1754" w:hRule="atLeast"/>
        </w:trPr>
        <w:tc>
          <w:tcPr>
            <w:tcW w:w="5626"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rStyle w:val="Markedcontent"/>
              </w:rPr>
            </w:pPr>
            <w:r>
              <w:rPr>
                <w:rStyle w:val="Markedcontent"/>
                <w:lang w:val="it-IT"/>
              </w:rPr>
              <w:t xml:space="preserve">Prove scritte </w:t>
            </w:r>
          </w:p>
          <w:p>
            <w:pPr>
              <w:pStyle w:val="Normal"/>
              <w:widowControl w:val="false"/>
              <w:spacing w:lineRule="auto" w:line="249" w:before="0" w:after="166"/>
              <w:ind w:left="87" w:right="3" w:hanging="10"/>
              <w:jc w:val="both"/>
              <w:rPr>
                <w:rStyle w:val="Markedcontent"/>
              </w:rPr>
            </w:pPr>
            <w:r>
              <w:rPr>
                <w:rStyle w:val="Markedcontent"/>
                <w:lang w:val="it-IT"/>
              </w:rPr>
              <w:t xml:space="preserve">Prove orali </w:t>
            </w:r>
          </w:p>
          <w:p>
            <w:pPr>
              <w:pStyle w:val="Normal"/>
              <w:widowControl w:val="false"/>
              <w:spacing w:lineRule="auto" w:line="249" w:before="0" w:after="166"/>
              <w:ind w:left="87" w:right="3" w:hanging="10"/>
              <w:jc w:val="both"/>
              <w:rPr>
                <w:rStyle w:val="Markedcontent"/>
              </w:rPr>
            </w:pPr>
            <w:r>
              <w:rPr>
                <w:rStyle w:val="Markedcontent"/>
                <w:lang w:val="it-IT"/>
              </w:rPr>
              <w:t xml:space="preserve">Prove pratiche </w:t>
            </w:r>
          </w:p>
          <w:p>
            <w:pPr>
              <w:pStyle w:val="Normal"/>
              <w:widowControl w:val="false"/>
              <w:spacing w:lineRule="auto" w:line="249" w:before="0" w:after="166"/>
              <w:ind w:left="87" w:right="3" w:hanging="10"/>
              <w:jc w:val="both"/>
              <w:rPr/>
            </w:pPr>
            <w:r>
              <w:rPr>
                <w:rStyle w:val="Markedcontent"/>
                <w:lang w:val="it-IT"/>
              </w:rPr>
              <w:t>Compito di realtà</w:t>
            </w:r>
          </w:p>
        </w:tc>
        <w:tc>
          <w:tcPr>
            <w:tcW w:w="354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249" w:before="0" w:after="166"/>
              <w:ind w:left="87" w:right="3" w:hanging="10"/>
              <w:jc w:val="both"/>
              <w:rPr/>
            </w:pPr>
            <w:r>
              <w:rPr/>
            </w:r>
          </w:p>
        </w:tc>
      </w:tr>
    </w:tbl>
    <w:p>
      <w:pPr>
        <w:pStyle w:val="Normal"/>
        <w:widowControl w:val="false"/>
        <w:ind w:left="216" w:right="0" w:hanging="216"/>
        <w:rPr>
          <w:rStyle w:val="Markedcontent"/>
          <w:color w:val="000000"/>
          <w:u w:val="none" w:color="000000"/>
        </w:rPr>
      </w:pPr>
      <w:r>
        <w:rPr>
          <w:color w:val="000000"/>
          <w:u w:val="none" w:color="000000"/>
        </w:rPr>
      </w:r>
    </w:p>
    <w:p>
      <w:pPr>
        <w:pStyle w:val="Normal"/>
        <w:widowControl w:val="false"/>
        <w:ind w:left="108" w:right="0" w:hanging="108"/>
        <w:rPr>
          <w:rStyle w:val="Markedcontent"/>
          <w:color w:val="000000"/>
          <w:u w:val="none" w:color="000000"/>
        </w:rPr>
      </w:pPr>
      <w:r>
        <w:rPr>
          <w:color w:val="000000"/>
          <w:u w:val="none" w:color="000000"/>
        </w:rPr>
      </w:r>
    </w:p>
    <w:p>
      <w:pPr>
        <w:pStyle w:val="Normal"/>
        <w:widowControl w:val="false"/>
        <w:rPr>
          <w:rStyle w:val="Markedcontent"/>
          <w:color w:val="000000"/>
          <w:u w:val="none" w:color="000000"/>
        </w:rPr>
      </w:pPr>
      <w:r>
        <w:rPr>
          <w:color w:val="000000"/>
          <w:u w:val="none" w:color="000000"/>
        </w:rPr>
      </w:r>
    </w:p>
    <w:p>
      <w:pPr>
        <w:pStyle w:val="Normal"/>
        <w:spacing w:lineRule="auto" w:line="259" w:before="0" w:after="156"/>
        <w:ind w:left="77" w:right="411" w:hanging="0"/>
        <w:rPr>
          <w:rStyle w:val="Markedcontent"/>
          <w:color w:val="000000"/>
          <w:u w:val="none" w:color="000000"/>
        </w:rPr>
      </w:pPr>
      <w:r>
        <w:rPr>
          <w:color w:val="000000"/>
          <w:u w:val="none" w:color="000000"/>
        </w:rPr>
      </w:r>
    </w:p>
    <w:p>
      <w:pPr>
        <w:pStyle w:val="Normal"/>
        <w:spacing w:lineRule="auto" w:line="259" w:before="0" w:after="165"/>
        <w:ind w:left="77" w:right="0" w:hanging="0"/>
        <w:rPr>
          <w:rStyle w:val="Markedcontent"/>
          <w:color w:val="000000"/>
          <w:u w:val="none" w:color="000000"/>
        </w:rPr>
      </w:pPr>
      <w:r>
        <w:rPr>
          <w:rStyle w:val="Markedcontent"/>
          <w:b/>
          <w:bCs/>
          <w:color w:val="000000"/>
          <w:u w:val="none" w:color="000000"/>
          <w:lang w:val="it-IT"/>
        </w:rPr>
        <w:t>Criteri e griglie di valutazione</w:t>
      </w:r>
      <w:r>
        <w:rPr>
          <w:rStyle w:val="Markedcontent"/>
          <w:color w:val="000000"/>
          <w:u w:val="none" w:color="000000"/>
          <w:lang w:val="it-IT"/>
        </w:rPr>
        <w:t xml:space="preserve"> </w:t>
      </w:r>
    </w:p>
    <w:p>
      <w:pPr>
        <w:pStyle w:val="Normal"/>
        <w:spacing w:lineRule="auto" w:line="249" w:before="0" w:after="11"/>
        <w:ind w:left="10" w:right="1" w:hanging="0"/>
        <w:jc w:val="both"/>
        <w:rPr>
          <w:rStyle w:val="Markedcontent"/>
          <w:color w:val="000000"/>
          <w:u w:val="none" w:color="000000"/>
        </w:rPr>
      </w:pPr>
      <w:r>
        <w:rPr>
          <w:rStyle w:val="Markedcontent"/>
          <w:color w:val="000000"/>
          <w:u w:val="none" w:color="000000"/>
          <w:lang w:val="it-IT"/>
        </w:rPr>
        <w:t xml:space="preserve">Si fa riferimento ai criteri e alle griglie di valutazione adottate dal Collegio Docenti e inserite nel P.T.O.F. </w:t>
      </w:r>
    </w:p>
    <w:p>
      <w:pPr>
        <w:pStyle w:val="Normal"/>
        <w:spacing w:lineRule="auto" w:line="259" w:before="0" w:after="156"/>
        <w:ind w:left="77" w:right="0" w:hanging="0"/>
        <w:rPr>
          <w:rStyle w:val="Markedcontent"/>
          <w:color w:val="000000"/>
          <w:u w:val="none" w:color="000000"/>
        </w:rPr>
      </w:pPr>
      <w:r>
        <w:rPr>
          <w:rStyle w:val="Markedcontent"/>
          <w:color w:val="000000"/>
          <w:u w:val="none" w:color="000000"/>
          <w:lang w:val="it-IT"/>
        </w:rPr>
        <w:t xml:space="preserve"> </w:t>
      </w:r>
    </w:p>
    <w:p>
      <w:pPr>
        <w:pStyle w:val="Normal"/>
        <w:jc w:val="both"/>
        <w:rPr/>
      </w:pPr>
      <w:r>
        <w:rPr>
          <w:lang w:val="it-IT"/>
        </w:rPr>
        <w:t xml:space="preserve">Castelvetrano, </w:t>
      </w:r>
    </w:p>
    <w:p>
      <w:pPr>
        <w:pStyle w:val="Normal"/>
        <w:jc w:val="both"/>
        <w:rPr/>
      </w:pPr>
      <w:r>
        <w:rPr/>
      </w:r>
    </w:p>
    <w:p>
      <w:pPr>
        <w:pStyle w:val="Normal"/>
        <w:rPr>
          <w:rStyle w:val="Markedcontent"/>
          <w:b/>
          <w:b/>
          <w:bCs/>
        </w:rPr>
      </w:pPr>
      <w:r>
        <w:rPr>
          <w:rStyle w:val="Markedcontent"/>
          <w:b/>
          <w:bCs/>
          <w:lang w:val="it-IT"/>
        </w:rPr>
        <w:t>Il Consiglio di Classe</w:t>
      </w:r>
    </w:p>
    <w:p>
      <w:pPr>
        <w:pStyle w:val="Normal"/>
        <w:rPr/>
      </w:pPr>
      <w:r>
        <w:rPr/>
      </w:r>
    </w:p>
    <w:tbl>
      <w:tblPr>
        <w:tblW w:w="9962" w:type="dxa"/>
        <w:jc w:val="left"/>
        <w:tblInd w:w="324" w:type="dxa"/>
        <w:tblLayout w:type="fixed"/>
        <w:tblCellMar>
          <w:top w:w="80" w:type="dxa"/>
          <w:left w:w="80" w:type="dxa"/>
          <w:bottom w:w="80" w:type="dxa"/>
          <w:right w:w="80" w:type="dxa"/>
        </w:tblCellMar>
      </w:tblPr>
      <w:tblGrid>
        <w:gridCol w:w="4981"/>
        <w:gridCol w:w="4980"/>
      </w:tblGrid>
      <w:tr>
        <w:trPr>
          <w:trHeight w:val="261"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Docente</w:t>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spacing w:lineRule="auto" w:line="360"/>
              <w:rPr/>
            </w:pPr>
            <w:r>
              <w:rPr>
                <w:rStyle w:val="Markedcontent"/>
                <w:rFonts w:eastAsia="Cambria" w:cs="Cambria" w:ascii="Cambria" w:hAnsi="Cambria"/>
                <w:b/>
                <w:bCs/>
                <w:sz w:val="22"/>
                <w:szCs w:val="22"/>
                <w:lang w:val="it-IT"/>
              </w:rPr>
              <w:t>Materia</w:t>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r>
        <w:trPr>
          <w:trHeight w:val="320" w:hRule="atLeast"/>
        </w:trPr>
        <w:tc>
          <w:tcPr>
            <w:tcW w:w="4981"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c>
          <w:tcPr>
            <w:tcW w:w="4980" w:type="dxa"/>
            <w:tcBorders>
              <w:top w:val="single" w:sz="4" w:space="0" w:color="B8CCE4"/>
              <w:left w:val="single" w:sz="4" w:space="0" w:color="B8CCE4"/>
              <w:bottom w:val="single" w:sz="4" w:space="0" w:color="B8CCE4"/>
              <w:right w:val="single" w:sz="4" w:space="0" w:color="B8CCE4"/>
            </w:tcBorders>
            <w:shd w:color="auto" w:fill="auto" w:val="clear"/>
          </w:tcPr>
          <w:p>
            <w:pPr>
              <w:pStyle w:val="Normal"/>
              <w:widowControl w:val="false"/>
              <w:rPr/>
            </w:pPr>
            <w:r>
              <w:rPr/>
            </w:r>
          </w:p>
        </w:tc>
      </w:tr>
    </w:tbl>
    <w:p>
      <w:pPr>
        <w:pStyle w:val="Normal"/>
        <w:widowControl w:val="false"/>
        <w:ind w:left="216" w:right="0" w:hanging="216"/>
        <w:rPr/>
      </w:pPr>
      <w:r>
        <w:rPr/>
      </w:r>
    </w:p>
    <w:sectPr>
      <w:headerReference w:type="default" r:id="rId3"/>
      <w:footerReference w:type="default" r:id="rId4"/>
      <w:type w:val="nextPage"/>
      <w:pgSz w:w="12240" w:h="15840"/>
      <w:pgMar w:left="1134" w:right="1134" w:gutter="0" w:header="720" w:top="915"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roman"/>
    <w:pitch w:val="variable"/>
  </w:font>
  <w:font w:name="Cambria">
    <w:charset w:val="00"/>
    <w:family w:val="roman"/>
    <w:pitch w:val="variable"/>
  </w:font>
  <w:font w:name="Arial Unicode MS">
    <w:charset w:val="00"/>
    <w:family w:val="roman"/>
    <w:pitch w:val="variable"/>
  </w:font>
  <w:font w:name="Helvetica">
    <w:altName w:val="Arial"/>
    <w:charset w:val="01"/>
    <w:family w:val="swiss"/>
    <w:pitch w:val="default"/>
  </w:font>
  <w:font w:name="Arial Unicode MS">
    <w:charset w:val="01"/>
    <w:family w:val="swiss"/>
    <w:pitch w:val="default"/>
  </w:font>
  <w:font w:name="Arial">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
    <w:lvl w:ilvl="0">
      <w:start w:val="1"/>
      <w:numFmt w:val="bullet"/>
      <w:lvlText w:val="•"/>
      <w:lvlJc w:val="left"/>
      <w:pPr>
        <w:tabs>
          <w:tab w:val="num" w:pos="0"/>
        </w:tabs>
        <w:ind w:left="42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1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186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58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30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02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74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466"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186"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3">
    <w:lvl w:ilvl="0">
      <w:start w:val="2"/>
      <w:numFmt w:val="decimal"/>
      <w:lvlText w:val="%1."/>
      <w:lvlJc w:val="left"/>
      <w:pPr>
        <w:tabs>
          <w:tab w:val="num" w:pos="567"/>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387"/>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09"/>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387"/>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387"/>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09"/>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387"/>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387"/>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09"/>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4">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5">
    <w:lvl w:ilvl="0">
      <w:start w:val="1"/>
      <w:numFmt w:val="lowerLetter"/>
      <w:lvlText w:val="%1)"/>
      <w:lvlJc w:val="left"/>
      <w:pPr>
        <w:tabs>
          <w:tab w:val="num" w:pos="0"/>
        </w:tabs>
        <w:ind w:left="720"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440"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2160"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880"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600"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320"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5040"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760"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480"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6">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7">
    <w:lvl w:ilvl="0">
      <w:start w:val="1"/>
      <w:numFmt w:val="lowerLetter"/>
      <w:lvlText w:val="%1)"/>
      <w:lvlJc w:val="left"/>
      <w:pPr>
        <w:tabs>
          <w:tab w:val="num" w:pos="0"/>
        </w:tabs>
        <w:ind w:left="426" w:hanging="36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0"/>
        </w:tabs>
        <w:ind w:left="114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0"/>
        </w:tabs>
        <w:ind w:left="186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0"/>
        </w:tabs>
        <w:ind w:left="258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0"/>
        </w:tabs>
        <w:ind w:left="330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0"/>
        </w:tabs>
        <w:ind w:left="402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0"/>
        </w:tabs>
        <w:ind w:left="474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0"/>
        </w:tabs>
        <w:ind w:left="546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0"/>
        </w:tabs>
        <w:ind w:left="618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8">
    <w:lvl w:ilvl="0">
      <w:start w:val="1"/>
      <w:numFmt w:val="decimal"/>
      <w:lvlText w:val="%1."/>
      <w:lvlJc w:val="left"/>
      <w:pPr>
        <w:tabs>
          <w:tab w:val="num" w:pos="709"/>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decimal"/>
      <w:lvlText w:val="%2."/>
      <w:lvlJc w:val="left"/>
      <w:pPr>
        <w:tabs>
          <w:tab w:val="num" w:pos="1069"/>
        </w:tabs>
        <w:ind w:left="108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decimal"/>
      <w:lvlText w:val="%3."/>
      <w:lvlJc w:val="left"/>
      <w:pPr>
        <w:tabs>
          <w:tab w:val="num" w:pos="1789"/>
        </w:tabs>
        <w:ind w:left="1800" w:hanging="360"/>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2509"/>
        </w:tabs>
        <w:ind w:left="252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decimal"/>
      <w:lvlText w:val="%5."/>
      <w:lvlJc w:val="left"/>
      <w:pPr>
        <w:tabs>
          <w:tab w:val="num" w:pos="3229"/>
        </w:tabs>
        <w:ind w:left="324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decimal"/>
      <w:lvlText w:val="%6."/>
      <w:lvlJc w:val="left"/>
      <w:pPr>
        <w:tabs>
          <w:tab w:val="num" w:pos="3949"/>
        </w:tabs>
        <w:ind w:left="3960" w:hanging="360"/>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4669"/>
        </w:tabs>
        <w:ind w:left="468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decimal"/>
      <w:lvlText w:val="%8."/>
      <w:lvlJc w:val="left"/>
      <w:pPr>
        <w:tabs>
          <w:tab w:val="num" w:pos="5389"/>
        </w:tabs>
        <w:ind w:left="540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decimal"/>
      <w:lvlText w:val="%9."/>
      <w:lvlJc w:val="left"/>
      <w:pPr>
        <w:tabs>
          <w:tab w:val="num" w:pos="6109"/>
        </w:tabs>
        <w:ind w:left="6120" w:hanging="36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9">
    <w:lvl w:ilvl="0">
      <w:start w:val="1"/>
      <w:numFmt w:val="decimal"/>
      <w:lvlText w:val="%1."/>
      <w:lvlJc w:val="left"/>
      <w:pPr>
        <w:tabs>
          <w:tab w:val="num" w:pos="709"/>
        </w:tabs>
        <w:ind w:left="720" w:hanging="360"/>
      </w:pPr>
      <w:rPr>
        <w:smallCaps w:val="false"/>
        <w:caps w:val="false"/>
        <w:outline w:val="false"/>
        <w:dstrike w:val="false"/>
        <w:strike w:val="false"/>
        <w:vertAlign w:val="baseline"/>
        <w:position w:val="0"/>
        <w:sz w:val="20"/>
        <w:spacing w:val="0"/>
        <w:kern w:val="0"/>
        <w:w w:val="100"/>
        <w:emboss w:val="false"/>
        <w:imprint w:val="false"/>
      </w:rPr>
    </w:lvl>
    <w:lvl w:ilvl="1">
      <w:start w:val="1"/>
      <w:numFmt w:val="decimal"/>
      <w:lvlText w:val="%2."/>
      <w:lvlJc w:val="left"/>
      <w:pPr>
        <w:tabs>
          <w:tab w:val="num" w:pos="1069"/>
        </w:tabs>
        <w:ind w:left="1080" w:hanging="360"/>
      </w:pPr>
      <w:rPr>
        <w:smallCaps w:val="false"/>
        <w:caps w:val="false"/>
        <w:outline w:val="false"/>
        <w:dstrike w:val="false"/>
        <w:strike w:val="false"/>
        <w:vertAlign w:val="baseline"/>
        <w:position w:val="0"/>
        <w:sz w:val="20"/>
        <w:spacing w:val="0"/>
        <w:kern w:val="0"/>
        <w:w w:val="100"/>
        <w:emboss w:val="false"/>
        <w:imprint w:val="false"/>
      </w:rPr>
    </w:lvl>
    <w:lvl w:ilvl="2">
      <w:start w:val="1"/>
      <w:numFmt w:val="decimal"/>
      <w:lvlText w:val="%3."/>
      <w:lvlJc w:val="left"/>
      <w:pPr>
        <w:tabs>
          <w:tab w:val="num" w:pos="1789"/>
        </w:tabs>
        <w:ind w:left="1800" w:hanging="360"/>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2509"/>
        </w:tabs>
        <w:ind w:left="2520" w:hanging="360"/>
      </w:pPr>
      <w:rPr>
        <w:smallCaps w:val="false"/>
        <w:caps w:val="false"/>
        <w:outline w:val="false"/>
        <w:dstrike w:val="false"/>
        <w:strike w:val="false"/>
        <w:vertAlign w:val="baseline"/>
        <w:position w:val="0"/>
        <w:sz w:val="20"/>
        <w:spacing w:val="0"/>
        <w:kern w:val="0"/>
        <w:w w:val="100"/>
        <w:emboss w:val="false"/>
        <w:imprint w:val="false"/>
      </w:rPr>
    </w:lvl>
    <w:lvl w:ilvl="4">
      <w:start w:val="1"/>
      <w:numFmt w:val="decimal"/>
      <w:lvlText w:val="%5."/>
      <w:lvlJc w:val="left"/>
      <w:pPr>
        <w:tabs>
          <w:tab w:val="num" w:pos="3229"/>
        </w:tabs>
        <w:ind w:left="3240" w:hanging="360"/>
      </w:pPr>
      <w:rPr>
        <w:smallCaps w:val="false"/>
        <w:caps w:val="false"/>
        <w:outline w:val="false"/>
        <w:dstrike w:val="false"/>
        <w:strike w:val="false"/>
        <w:vertAlign w:val="baseline"/>
        <w:position w:val="0"/>
        <w:sz w:val="20"/>
        <w:spacing w:val="0"/>
        <w:kern w:val="0"/>
        <w:w w:val="100"/>
        <w:emboss w:val="false"/>
        <w:imprint w:val="false"/>
      </w:rPr>
    </w:lvl>
    <w:lvl w:ilvl="5">
      <w:start w:val="1"/>
      <w:numFmt w:val="decimal"/>
      <w:lvlText w:val="%6."/>
      <w:lvlJc w:val="left"/>
      <w:pPr>
        <w:tabs>
          <w:tab w:val="num" w:pos="3949"/>
        </w:tabs>
        <w:ind w:left="3960" w:hanging="360"/>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4669"/>
        </w:tabs>
        <w:ind w:left="4680" w:hanging="360"/>
      </w:pPr>
      <w:rPr>
        <w:smallCaps w:val="false"/>
        <w:caps w:val="false"/>
        <w:outline w:val="false"/>
        <w:dstrike w:val="false"/>
        <w:strike w:val="false"/>
        <w:vertAlign w:val="baseline"/>
        <w:position w:val="0"/>
        <w:sz w:val="20"/>
        <w:spacing w:val="0"/>
        <w:kern w:val="0"/>
        <w:w w:val="100"/>
        <w:emboss w:val="false"/>
        <w:imprint w:val="false"/>
      </w:rPr>
    </w:lvl>
    <w:lvl w:ilvl="7">
      <w:start w:val="1"/>
      <w:numFmt w:val="decimal"/>
      <w:lvlText w:val="%8."/>
      <w:lvlJc w:val="left"/>
      <w:pPr>
        <w:tabs>
          <w:tab w:val="num" w:pos="5389"/>
        </w:tabs>
        <w:ind w:left="5400" w:hanging="360"/>
      </w:pPr>
      <w:rPr>
        <w:smallCaps w:val="false"/>
        <w:caps w:val="false"/>
        <w:outline w:val="false"/>
        <w:dstrike w:val="false"/>
        <w:strike w:val="false"/>
        <w:vertAlign w:val="baseline"/>
        <w:position w:val="0"/>
        <w:sz w:val="20"/>
        <w:spacing w:val="0"/>
        <w:kern w:val="0"/>
        <w:w w:val="100"/>
        <w:emboss w:val="false"/>
        <w:imprint w:val="false"/>
      </w:rPr>
    </w:lvl>
    <w:lvl w:ilvl="8">
      <w:start w:val="1"/>
      <w:numFmt w:val="decimal"/>
      <w:lvlText w:val="%9."/>
      <w:lvlJc w:val="left"/>
      <w:pPr>
        <w:tabs>
          <w:tab w:val="num" w:pos="6109"/>
        </w:tabs>
        <w:ind w:left="6120" w:hanging="360"/>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10">
    <w:lvl w:ilvl="0">
      <w:start w:val="1"/>
      <w:numFmt w:val="bullet"/>
      <w:lvlText w:val="•"/>
      <w:lvlJc w:val="left"/>
      <w:pPr>
        <w:tabs>
          <w:tab w:val="num" w:pos="0"/>
        </w:tabs>
        <w:ind w:left="705" w:hanging="360"/>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1">
      <w:start w:val="1"/>
      <w:numFmt w:val="bullet"/>
      <w:lvlText w:val="o"/>
      <w:lvlJc w:val="left"/>
      <w:pPr>
        <w:tabs>
          <w:tab w:val="num" w:pos="0"/>
        </w:tabs>
        <w:ind w:left="1440" w:hanging="10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2">
      <w:start w:val="1"/>
      <w:numFmt w:val="bullet"/>
      <w:lvlText w:val="▪"/>
      <w:lvlJc w:val="left"/>
      <w:pPr>
        <w:tabs>
          <w:tab w:val="num" w:pos="0"/>
        </w:tabs>
        <w:ind w:left="2160" w:hanging="18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3">
      <w:start w:val="1"/>
      <w:numFmt w:val="bullet"/>
      <w:lvlText w:val="•"/>
      <w:lvlJc w:val="left"/>
      <w:pPr>
        <w:tabs>
          <w:tab w:val="num" w:pos="0"/>
        </w:tabs>
        <w:ind w:left="2880" w:hanging="25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4">
      <w:start w:val="1"/>
      <w:numFmt w:val="bullet"/>
      <w:lvlText w:val="o"/>
      <w:lvlJc w:val="left"/>
      <w:pPr>
        <w:tabs>
          <w:tab w:val="num" w:pos="0"/>
        </w:tabs>
        <w:ind w:left="3600" w:hanging="325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5">
      <w:start w:val="1"/>
      <w:numFmt w:val="bullet"/>
      <w:lvlText w:val="▪"/>
      <w:lvlJc w:val="left"/>
      <w:pPr>
        <w:tabs>
          <w:tab w:val="num" w:pos="0"/>
        </w:tabs>
        <w:ind w:left="4320" w:hanging="397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6">
      <w:start w:val="1"/>
      <w:numFmt w:val="bullet"/>
      <w:lvlText w:val="•"/>
      <w:lvlJc w:val="left"/>
      <w:pPr>
        <w:tabs>
          <w:tab w:val="num" w:pos="0"/>
        </w:tabs>
        <w:ind w:left="5040" w:hanging="469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7">
      <w:start w:val="1"/>
      <w:numFmt w:val="bullet"/>
      <w:lvlText w:val="o"/>
      <w:lvlJc w:val="left"/>
      <w:pPr>
        <w:tabs>
          <w:tab w:val="num" w:pos="0"/>
        </w:tabs>
        <w:ind w:left="5760" w:hanging="541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lvl w:ilvl="8">
      <w:start w:val="1"/>
      <w:numFmt w:val="bullet"/>
      <w:lvlText w:val="▪"/>
      <w:lvlJc w:val="left"/>
      <w:pPr>
        <w:tabs>
          <w:tab w:val="num" w:pos="0"/>
        </w:tabs>
        <w:ind w:left="6480" w:hanging="6135"/>
      </w:pPr>
      <w:rPr>
        <w:rFonts w:ascii="Arial" w:hAnsi="Arial" w:cs="Aria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color w:val="000000"/>
      </w:rPr>
    </w:lvl>
  </w:abstractNum>
  <w:abstractNum w:abstractNumId="11">
    <w:lvl w:ilvl="0">
      <w:start w:val="1"/>
      <w:numFmt w:val="decimal"/>
      <w:lvlText w:val="%1."/>
      <w:lvlJc w:val="left"/>
      <w:pPr>
        <w:tabs>
          <w:tab w:val="num" w:pos="0"/>
        </w:tabs>
        <w:ind w:left="550" w:hanging="550"/>
      </w:pPr>
      <w:rPr>
        <w:smallCaps w:val="false"/>
        <w:caps w:val="false"/>
        <w:outline w:val="false"/>
        <w:dstrike w:val="false"/>
        <w:strike w:val="false"/>
        <w:vertAlign w:val="baseline"/>
        <w:position w:val="0"/>
        <w:sz w:val="20"/>
        <w:spacing w:val="0"/>
        <w:i w:val="false"/>
        <w:b w:val="false"/>
        <w:kern w:val="0"/>
        <w:iCs w:val="false"/>
        <w:bCs w:val="false"/>
        <w:w w:val="100"/>
        <w:emboss w:val="false"/>
        <w:imprint w:val="false"/>
        <w:rFonts w:ascii="Times New Roman" w:hAnsi="Times New Roman" w:eastAsia="Times New Roman" w:cs="Times New Roman"/>
        <w:color w:val="000000"/>
      </w:rPr>
    </w:lvl>
    <w:lvl w:ilvl="1">
      <w:start w:val="1"/>
      <w:numFmt w:val="lowerLetter"/>
      <w:lvlText w:val="%2."/>
      <w:lvlJc w:val="left"/>
      <w:pPr>
        <w:tabs>
          <w:tab w:val="num" w:pos="0"/>
        </w:tabs>
        <w:ind w:left="319" w:hanging="319"/>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2">
      <w:start w:val="1"/>
      <w:numFmt w:val="lowerRoman"/>
      <w:lvlText w:val="%3."/>
      <w:lvlJc w:val="left"/>
      <w:pPr>
        <w:tabs>
          <w:tab w:val="num" w:pos="0"/>
        </w:tabs>
        <w:ind w:left="1044" w:hanging="10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3">
      <w:start w:val="1"/>
      <w:numFmt w:val="decimal"/>
      <w:lvlText w:val="%4."/>
      <w:lvlJc w:val="left"/>
      <w:pPr>
        <w:tabs>
          <w:tab w:val="num" w:pos="0"/>
        </w:tabs>
        <w:ind w:left="1764" w:hanging="17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4">
      <w:start w:val="1"/>
      <w:numFmt w:val="lowerLetter"/>
      <w:lvlText w:val="%5."/>
      <w:lvlJc w:val="left"/>
      <w:pPr>
        <w:tabs>
          <w:tab w:val="num" w:pos="0"/>
        </w:tabs>
        <w:ind w:left="2484" w:hanging="248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5">
      <w:start w:val="1"/>
      <w:numFmt w:val="lowerRoman"/>
      <w:lvlText w:val="%6."/>
      <w:lvlJc w:val="left"/>
      <w:pPr>
        <w:tabs>
          <w:tab w:val="num" w:pos="0"/>
        </w:tabs>
        <w:ind w:left="3204" w:hanging="320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6">
      <w:start w:val="1"/>
      <w:numFmt w:val="decimal"/>
      <w:lvlText w:val="%7."/>
      <w:lvlJc w:val="left"/>
      <w:pPr>
        <w:tabs>
          <w:tab w:val="num" w:pos="0"/>
        </w:tabs>
        <w:ind w:left="3924" w:hanging="392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7">
      <w:start w:val="1"/>
      <w:numFmt w:val="lowerLetter"/>
      <w:lvlText w:val="%8."/>
      <w:lvlJc w:val="left"/>
      <w:pPr>
        <w:tabs>
          <w:tab w:val="num" w:pos="0"/>
        </w:tabs>
        <w:ind w:left="4644" w:hanging="464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lvl w:ilvl="8">
      <w:start w:val="1"/>
      <w:numFmt w:val="lowerRoman"/>
      <w:lvlText w:val="%9."/>
      <w:lvlJc w:val="left"/>
      <w:pPr>
        <w:tabs>
          <w:tab w:val="num" w:pos="0"/>
        </w:tabs>
        <w:ind w:left="5364" w:hanging="5364"/>
      </w:pPr>
      <w:rPr>
        <w:smallCaps w:val="false"/>
        <w:caps w:val="false"/>
        <w:outline w:val="false"/>
        <w:dstrike w:val="false"/>
        <w:strike w:val="false"/>
        <w:vertAlign w:val="baseline"/>
        <w:position w:val="0"/>
        <w:sz w:val="20"/>
        <w:spacing w:val="0"/>
        <w:i w:val="false"/>
        <w:b/>
        <w:kern w:val="0"/>
        <w:iCs w:val="false"/>
        <w:bCs/>
        <w:w w:val="100"/>
        <w:emboss w:val="false"/>
        <w:imprint w:val="false"/>
        <w:rFonts w:ascii="Times New Roman" w:hAnsi="Times New Roman" w:eastAsia="Times New Roman" w:cs="Times New Roman"/>
        <w:color w:val="000000"/>
      </w:rPr>
    </w:lvl>
  </w:abstractNum>
  <w:abstractNum w:abstractNumId="12">
    <w:lvl w:ilvl="0">
      <w:start w:val="3"/>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3">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4">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5">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6">
    <w:lvl w:ilvl="0">
      <w:start w:val="4"/>
      <w:numFmt w:val="decimal"/>
      <w:lvlText w:val="%1."/>
      <w:lvlJc w:val="left"/>
      <w:pPr>
        <w:tabs>
          <w:tab w:val="num" w:pos="540"/>
        </w:tabs>
        <w:ind w:left="567" w:hanging="567"/>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34" w:hanging="414"/>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54" w:hanging="336"/>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74" w:hanging="414"/>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94" w:hanging="414"/>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4014" w:hanging="336"/>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34" w:hanging="414"/>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54" w:hanging="414"/>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74" w:hanging="336"/>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17">
    <w:lvl w:ilvl="0">
      <w:start w:val="1"/>
      <w:numFmt w:val="bullet"/>
      <w:lvlText w:val="•"/>
      <w:lvlJc w:val="left"/>
      <w:pPr>
        <w:tabs>
          <w:tab w:val="num" w:pos="0"/>
        </w:tabs>
        <w:ind w:left="56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2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00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72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44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16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488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607"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32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8">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19">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0">
    <w:lvl w:ilvl="0">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200" w:hanging="360"/>
      </w:pPr>
      <w:rPr>
        <w:rFonts w:ascii="Courier New" w:hAnsi="Courier New" w:cs="Courier New"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1">
    <w:lvl w:ilvl="0">
      <w:start w:val="6"/>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2">
    <w:lvl w:ilvl="0">
      <w:start w:val="1"/>
      <w:numFmt w:val="decimal"/>
      <w:lvlText w:val="%1."/>
      <w:lvlJc w:val="left"/>
      <w:pPr>
        <w:tabs>
          <w:tab w:val="num" w:pos="2382"/>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2382"/>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2382"/>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382" w:hanging="336"/>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2382"/>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2382"/>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2382"/>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2382"/>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2382"/>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3">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4">
    <w:lvl w:ilvl="0">
      <w:start w:val="8"/>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5">
    <w:lvl w:ilvl="0">
      <w:start w:val="1"/>
      <w:numFmt w:val="bullet"/>
      <w:lvlText w:val="●"/>
      <w:lvlJc w:val="left"/>
      <w:pPr>
        <w:tabs>
          <w:tab w:val="num" w:pos="0"/>
        </w:tabs>
        <w:ind w:left="72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Helvetica" w:hAnsi="Helvetica" w:cs="Helvetica"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6">
    <w:lvl w:ilvl="0">
      <w:start w:val="9"/>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7">
    <w:lvl w:ilvl="0">
      <w:start w:val="1"/>
      <w:numFmt w:val="bullet"/>
      <w:lvlText w:val="•"/>
      <w:lvlJc w:val="left"/>
      <w:pPr>
        <w:tabs>
          <w:tab w:val="num" w:pos="0"/>
        </w:tabs>
        <w:ind w:left="797"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5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2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9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7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9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11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83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557"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8">
    <w:lvl w:ilvl="0">
      <w:start w:val="10"/>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abstractNum>
  <w:abstractNum w:abstractNumId="2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1"/>
    <w:lvlOverride w:ilvl="0">
      <w:lvl w:ilvl="0">
        <w:start w:val="2"/>
        <w:numFmt w:val="decimal"/>
        <w:lvlText w:val="%1."/>
        <w:lvlJc w:val="left"/>
        <w:pPr>
          <w:tabs>
            <w:tab w:val="num" w:pos="567"/>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2"/>
    </w:lvlOverride>
  </w:num>
  <w:num w:numId="31">
    <w:abstractNumId w:val="5"/>
    <w:lvlOverride w:ilvl="0">
      <w:startOverride w:val="2"/>
    </w:lvlOverride>
  </w:num>
  <w:num w:numId="32">
    <w:abstractNumId w:val="7"/>
    <w:lvlOverride w:ilvl="0">
      <w:startOverride w:val="3"/>
    </w:lvlOverride>
  </w:num>
  <w:num w:numId="33">
    <w:abstractNumId w:val="8"/>
  </w:num>
  <w:num w:numId="34">
    <w:abstractNumId w:val="8"/>
  </w:num>
  <w:num w:numId="35">
    <w:abstractNumId w:val="1"/>
    <w:lvlOverride w:ilvl="0">
      <w:lvl w:ilvl="0">
        <w:start w:val="3"/>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3"/>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6">
    <w:abstractNumId w:val="1"/>
    <w:lvlOverride w:ilvl="0">
      <w:lvl w:ilvl="0">
        <w:start w:val="4"/>
        <w:numFmt w:val="decimal"/>
        <w:lvlText w:val="%1."/>
        <w:lvlJc w:val="left"/>
        <w:pPr>
          <w:tabs>
            <w:tab w:val="num" w:pos="540"/>
          </w:tabs>
          <w:ind w:left="567" w:hanging="567"/>
        </w:pPr>
        <w:rPr>
          <w:smallCaps w:val="false"/>
          <w:caps w:val="false"/>
          <w:outline w:val="false"/>
          <w:dstrike w:val="false"/>
          <w:strike w:val="false"/>
          <w:vertAlign w:val="baseline"/>
          <w:position w:val="0"/>
          <w:sz w:val="20"/>
          <w:spacing w:val="0"/>
          <w:b/>
          <w:kern w:val="0"/>
          <w:bCs/>
          <w:w w:val="100"/>
          <w:emboss w:val="false"/>
          <w:imprint w:val="false"/>
        </w:rPr>
      </w:lvl>
      <w:startOverride w:val="4"/>
    </w:lvlOverride>
    <w:lvlOverride w:ilvl="0"/>
    <w:lvlOverride w:ilvl="1">
      <w:lvl w:ilvl="1">
        <w:start w:val="1"/>
        <w:numFmt w:val="lowerLetter"/>
        <w:lvlText w:val="%2."/>
        <w:lvlJc w:val="left"/>
        <w:pPr>
          <w:tabs>
            <w:tab w:val="num" w:pos="1107"/>
          </w:tabs>
          <w:ind w:left="113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54" w:hanging="33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7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9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4014" w:hanging="33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3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54" w:hanging="414"/>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74" w:hanging="336"/>
        </w:pPr>
        <w:rPr>
          <w:smallCaps w:val="false"/>
          <w:caps w:val="false"/>
          <w:outline w:val="false"/>
          <w:dstrike w:val="false"/>
          <w:strike w:val="false"/>
          <w:vertAlign w:val="baseline"/>
          <w:position w:val="0"/>
          <w:sz w:val="20"/>
          <w:spacing w:val="0"/>
          <w:b/>
          <w:kern w:val="0"/>
          <w:bCs/>
          <w:w w:val="100"/>
          <w:emboss w:val="false"/>
          <w:imprint w:val="false"/>
        </w:rPr>
      </w:lvl>
    </w:lvlOverride>
  </w:num>
  <w:num w:numId="37">
    <w:abstractNumId w:val="1"/>
    <w:lvlOverride w:ilvl="0">
      <w:lvl w:ilvl="0">
        <w:start w:val="6"/>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6"/>
    </w:lvlOverride>
    <w:lvlOverride w:ilvl="0"/>
    <w:lvlOverride w:ilvl="1">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8">
    <w:abstractNumId w:val="1"/>
    <w:lvlOverride w:ilvl="0">
      <w:lvl w:ilvl="0">
        <w:start w:val="1"/>
        <w:numFmt w:val="decimal"/>
        <w:lvlText w:val="%1."/>
        <w:lvlJc w:val="left"/>
        <w:pPr>
          <w:tabs>
            <w:tab w:val="num" w:pos="2382"/>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0"/>
    <w:lvlOverride w:ilvl="1">
      <w:lvl w:ilvl="1">
        <w:start w:val="1"/>
        <w:numFmt w:val="lowerLetter"/>
        <w:lvlText w:val="%2."/>
        <w:lvlJc w:val="left"/>
        <w:pPr>
          <w:tabs>
            <w:tab w:val="num" w:pos="2382"/>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2382"/>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382" w:hanging="336"/>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2382"/>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2382"/>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2382"/>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2382"/>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2382"/>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39">
    <w:abstractNumId w:val="1"/>
    <w:lvlOverride w:ilvl="0">
      <w:lvl w:ilvl="0">
        <w:start w:val="8"/>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8"/>
    </w:lvlOverride>
    <w:lvlOverride w:ilvl="0"/>
    <w:lvlOverride w:ilvl="1">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40">
    <w:abstractNumId w:val="1"/>
    <w:lvlOverride w:ilvl="0">
      <w:lvl w:ilvl="0">
        <w:start w:val="9"/>
        <w:numFmt w:val="decimal"/>
        <w:lvlText w:val="%1."/>
        <w:lvlJc w:val="left"/>
        <w:pPr>
          <w:tabs>
            <w:tab w:val="num" w:pos="540"/>
          </w:tabs>
          <w:ind w:left="567" w:hanging="540"/>
        </w:pPr>
        <w:rPr>
          <w:smallCaps w:val="false"/>
          <w:caps w:val="false"/>
          <w:outline w:val="false"/>
          <w:dstrike w:val="false"/>
          <w:strike w:val="false"/>
          <w:vertAlign w:val="baseline"/>
          <w:position w:val="0"/>
          <w:sz w:val="20"/>
          <w:spacing w:val="0"/>
          <w:b/>
          <w:kern w:val="0"/>
          <w:bCs/>
          <w:w w:val="100"/>
          <w:emboss w:val="false"/>
          <w:imprint w:val="false"/>
        </w:rPr>
      </w:lvl>
      <w:startOverride w:val="9"/>
    </w:lvlOverride>
    <w:lvlOverride w:ilvl="0"/>
    <w:lvlOverride w:ilvl="1">
      <w:lvl w:ilvl="1">
        <w:start w:val="1"/>
        <w:numFmt w:val="lowerLetter"/>
        <w:lvlText w:val="%2."/>
        <w:lvlJc w:val="left"/>
        <w:pPr>
          <w:tabs>
            <w:tab w:val="num" w:pos="1107"/>
          </w:tabs>
          <w:ind w:left="11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82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54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26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987"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70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427"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147"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 w:numId="41">
    <w:abstractNumId w:val="1"/>
    <w:lvlOverride w:ilvl="0">
      <w:lvl w:ilvl="0">
        <w:start w:val="10"/>
        <w:numFmt w:val="decimal"/>
        <w:lvlText w:val="%1."/>
        <w:lvlJc w:val="left"/>
        <w:pPr>
          <w:tabs>
            <w:tab w:val="num" w:pos="540"/>
          </w:tabs>
          <w:ind w:left="540" w:hanging="540"/>
        </w:pPr>
        <w:rPr>
          <w:smallCaps w:val="false"/>
          <w:caps w:val="false"/>
          <w:outline w:val="false"/>
          <w:dstrike w:val="false"/>
          <w:strike w:val="false"/>
          <w:vertAlign w:val="baseline"/>
          <w:position w:val="0"/>
          <w:sz w:val="20"/>
          <w:spacing w:val="0"/>
          <w:b/>
          <w:kern w:val="0"/>
          <w:bCs/>
          <w:w w:val="100"/>
          <w:emboss w:val="false"/>
          <w:imprint w:val="false"/>
        </w:rPr>
      </w:lvl>
      <w:startOverride w:val="10"/>
    </w:lvlOverride>
    <w:lvlOverride w:ilvl="0"/>
    <w:lvlOverride w:ilvl="1">
      <w:lvl w:ilvl="1">
        <w:start w:val="1"/>
        <w:numFmt w:val="lowerLetter"/>
        <w:lvlText w:val="%2."/>
        <w:lvlJc w:val="left"/>
        <w:pPr>
          <w:tabs>
            <w:tab w:val="num" w:pos="1107"/>
          </w:tabs>
          <w:ind w:left="9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1"/>
    <w:lvlOverride w:ilvl="2">
      <w:lvl w:ilvl="2">
        <w:start w:val="1"/>
        <w:numFmt w:val="lowerRoman"/>
        <w:lvlText w:val="%3."/>
        <w:lvlJc w:val="left"/>
        <w:pPr>
          <w:tabs>
            <w:tab w:val="num" w:pos="1827"/>
          </w:tabs>
          <w:ind w:left="168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2"/>
    <w:lvlOverride w:ilvl="3">
      <w:lvl w:ilvl="3">
        <w:start w:val="1"/>
        <w:numFmt w:val="decimal"/>
        <w:lvlText w:val="%4."/>
        <w:lvlJc w:val="left"/>
        <w:pPr>
          <w:tabs>
            <w:tab w:val="num" w:pos="2547"/>
          </w:tabs>
          <w:ind w:left="240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3"/>
    <w:lvlOverride w:ilvl="4">
      <w:lvl w:ilvl="4">
        <w:start w:val="1"/>
        <w:numFmt w:val="lowerLetter"/>
        <w:lvlText w:val="%5."/>
        <w:lvlJc w:val="left"/>
        <w:pPr>
          <w:tabs>
            <w:tab w:val="num" w:pos="3267"/>
          </w:tabs>
          <w:ind w:left="312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4"/>
    <w:lvlOverride w:ilvl="5">
      <w:lvl w:ilvl="5">
        <w:start w:val="1"/>
        <w:numFmt w:val="lowerRoman"/>
        <w:lvlText w:val="%6."/>
        <w:lvlJc w:val="left"/>
        <w:pPr>
          <w:tabs>
            <w:tab w:val="num" w:pos="3987"/>
          </w:tabs>
          <w:ind w:left="3846" w:hanging="282"/>
        </w:pPr>
        <w:rPr>
          <w:smallCaps w:val="false"/>
          <w:caps w:val="false"/>
          <w:outline w:val="false"/>
          <w:dstrike w:val="false"/>
          <w:strike w:val="false"/>
          <w:vertAlign w:val="baseline"/>
          <w:position w:val="0"/>
          <w:sz w:val="20"/>
          <w:spacing w:val="0"/>
          <w:b/>
          <w:kern w:val="0"/>
          <w:bCs/>
          <w:w w:val="100"/>
          <w:emboss w:val="false"/>
          <w:imprint w:val="false"/>
        </w:rPr>
      </w:lvl>
    </w:lvlOverride>
    <w:lvlOverride w:ilvl="5"/>
    <w:lvlOverride w:ilvl="6">
      <w:lvl w:ilvl="6">
        <w:start w:val="1"/>
        <w:numFmt w:val="decimal"/>
        <w:lvlText w:val="%7."/>
        <w:lvlJc w:val="left"/>
        <w:pPr>
          <w:tabs>
            <w:tab w:val="num" w:pos="4707"/>
          </w:tabs>
          <w:ind w:left="456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6"/>
    <w:lvlOverride w:ilvl="7">
      <w:lvl w:ilvl="7">
        <w:start w:val="1"/>
        <w:numFmt w:val="lowerLetter"/>
        <w:lvlText w:val="%8."/>
        <w:lvlJc w:val="left"/>
        <w:pPr>
          <w:tabs>
            <w:tab w:val="num" w:pos="5427"/>
          </w:tabs>
          <w:ind w:left="5286" w:hanging="360"/>
        </w:pPr>
        <w:rPr>
          <w:smallCaps w:val="false"/>
          <w:caps w:val="false"/>
          <w:outline w:val="false"/>
          <w:dstrike w:val="false"/>
          <w:strike w:val="false"/>
          <w:vertAlign w:val="baseline"/>
          <w:position w:val="0"/>
          <w:sz w:val="20"/>
          <w:spacing w:val="0"/>
          <w:b/>
          <w:kern w:val="0"/>
          <w:bCs/>
          <w:w w:val="100"/>
          <w:emboss w:val="false"/>
          <w:imprint w:val="false"/>
        </w:rPr>
      </w:lvl>
    </w:lvlOverride>
    <w:lvlOverride w:ilvl="7"/>
    <w:lvlOverride w:ilvl="8">
      <w:lvl w:ilvl="8">
        <w:start w:val="1"/>
        <w:numFmt w:val="lowerRoman"/>
        <w:lvlText w:val="%9."/>
        <w:lvlJc w:val="left"/>
        <w:pPr>
          <w:tabs>
            <w:tab w:val="num" w:pos="6147"/>
          </w:tabs>
          <w:ind w:left="6006" w:hanging="282"/>
        </w:pPr>
        <w:rPr>
          <w:smallCaps w:val="false"/>
          <w:caps w:val="false"/>
          <w:outline w:val="false"/>
          <w:dstrike w:val="false"/>
          <w:strike w:val="false"/>
          <w:vertAlign w:val="baseline"/>
          <w:position w:val="0"/>
          <w:sz w:val="20"/>
          <w:spacing w:val="0"/>
          <w:b/>
          <w:kern w:val="0"/>
          <w:bCs/>
          <w:w w:val="100"/>
          <w:emboss w:val="false"/>
          <w:imprint w:val="false"/>
        </w:rPr>
      </w:lvl>
    </w:lvlOverride>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character" w:styleId="DefaultParagraphFont" w:default="1">
    <w:name w:val="Default Paragraph Font"/>
    <w:qFormat/>
    <w:rPr/>
  </w:style>
  <w:style w:type="character" w:styleId="CollegamentoInternet">
    <w:name w:val="Hyperlink"/>
    <w:rPr>
      <w:u w:val="single" w:color="FFFFFF"/>
    </w:rPr>
  </w:style>
  <w:style w:type="character" w:styleId="Markedcontent">
    <w:name w:val="markedcontent"/>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Intestazioneepidipagina">
    <w:name w:val="Intestazione e piè di pagina"/>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w:hAnsi="Helvetica"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vertAlign w:val="baseline"/>
      <w:lang w:val="it-IT" w:eastAsia="zh-CN" w:bidi="hi-IN"/>
    </w:rPr>
  </w:style>
  <w:style w:type="paragraph" w:styleId="ListParagraph">
    <w:name w:val="List Paragraph"/>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72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NoSpacing">
    <w:name w:val="No Spacing"/>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vertAlign w:val="baseline"/>
      <w:lang w:val="it-IT" w:eastAsia="zh-CN" w:bidi="hi-IN"/>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qFormat/>
  </w:style>
  <w:style w:type="numbering" w:styleId="Stileimportato1">
    <w:name w:val="Stile importato 1"/>
    <w:qFormat/>
  </w:style>
  <w:style w:type="numbering" w:styleId="Stileimportato2">
    <w:name w:val="Stile importato 2"/>
    <w:qFormat/>
  </w:style>
  <w:style w:type="numbering" w:styleId="Stileimportato3">
    <w:name w:val="Stile importato 3"/>
    <w:qFormat/>
  </w:style>
  <w:style w:type="numbering" w:styleId="Stileimportato4">
    <w:name w:val="Stile importato 4"/>
    <w:qFormat/>
  </w:style>
  <w:style w:type="numbering" w:styleId="Stileimportato5">
    <w:name w:val="Stile importato 5"/>
    <w:qFormat/>
  </w:style>
  <w:style w:type="numbering" w:styleId="Stileimportato6">
    <w:name w:val="Stile importato 6"/>
    <w:qFormat/>
  </w:style>
  <w:style w:type="numbering" w:styleId="Stileimportato7">
    <w:name w:val="Stile importato 7"/>
    <w:qFormat/>
  </w:style>
  <w:style w:type="numbering" w:styleId="Stileimportato8">
    <w:name w:val="Stile importato 8"/>
    <w:qFormat/>
  </w:style>
  <w:style w:type="numbering" w:styleId="Stileimportato10">
    <w:name w:val="Stile importato 10"/>
    <w:qFormat/>
  </w:style>
  <w:style w:type="numbering" w:styleId="Stileimportato11">
    <w:name w:val="Stile importato 11"/>
    <w:qFormat/>
  </w:style>
  <w:style w:type="numbering" w:styleId="Stileimportato12">
    <w:name w:val="Stile importato 12"/>
    <w:qFormat/>
  </w:style>
  <w:style w:type="numbering" w:styleId="Stileimportato9">
    <w:name w:val="Stile importato 9"/>
    <w:qFormat/>
  </w:style>
  <w:style w:type="numbering" w:styleId="Stileimportato14">
    <w:name w:val="Stile importato 14"/>
    <w:qFormat/>
  </w:style>
  <w:style w:type="numbering" w:styleId="Stileimportato15">
    <w:name w:val="Stile importato 15"/>
    <w:qFormat/>
  </w:style>
  <w:style w:type="numbering" w:styleId="Stileimportato16">
    <w:name w:val="Stile importato 16"/>
    <w:qFormat/>
  </w:style>
  <w:style w:type="numbering" w:styleId="Stileimportato17">
    <w:name w:val="Stile importato 17"/>
    <w:qFormat/>
  </w:style>
  <w:style w:type="numbering" w:styleId="Stileimportato18">
    <w:name w:val="Stile importato 18"/>
    <w:qFormat/>
  </w:style>
  <w:style w:type="numbering" w:styleId="Stileimportato19">
    <w:name w:val="Stile importato 19"/>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15</Pages>
  <Words>3938</Words>
  <Characters>24805</Characters>
  <CharactersWithSpaces>28359</CharactersWithSpaces>
  <Paragraphs>289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2023-11-06T12:40:59Z</dcterms:modified>
  <cp:revision>1</cp:revision>
  <dc:subject/>
  <dc:title/>
</cp:coreProperties>
</file>